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823DE7" w14:textId="77777777" w:rsidR="00E32986" w:rsidRDefault="00DE166B" w:rsidP="00B244F9">
      <w:pPr>
        <w:pStyle w:val="Heading1"/>
        <w:rPr>
          <w:rFonts w:ascii="Cambria" w:hAnsi="Cambria" w:cs="Cambria"/>
          <w:lang w:val="en-US"/>
        </w:rPr>
      </w:pPr>
      <w:bookmarkStart w:id="0" w:name="OLE_LINK127"/>
      <w:bookmarkStart w:id="1" w:name="OLE_LINK128"/>
      <w:bookmarkStart w:id="2" w:name="_GoBack"/>
      <w:r>
        <w:rPr>
          <w:noProof/>
          <w:lang w:val="en-US" w:eastAsia="en-US"/>
        </w:rPr>
        <w:drawing>
          <wp:anchor distT="0" distB="0" distL="114300" distR="114300" simplePos="0" relativeHeight="251658240" behindDoc="0" locked="0" layoutInCell="1" allowOverlap="1" wp14:anchorId="0F9C6D4C" wp14:editId="7F19A3DE">
            <wp:simplePos x="0" y="0"/>
            <wp:positionH relativeFrom="column">
              <wp:posOffset>1897380</wp:posOffset>
            </wp:positionH>
            <wp:positionV relativeFrom="paragraph">
              <wp:posOffset>0</wp:posOffset>
            </wp:positionV>
            <wp:extent cx="1990725" cy="1047750"/>
            <wp:effectExtent l="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0725" cy="1047750"/>
                    </a:xfrm>
                    <a:prstGeom prst="rect">
                      <a:avLst/>
                    </a:prstGeom>
                    <a:noFill/>
                  </pic:spPr>
                </pic:pic>
              </a:graphicData>
            </a:graphic>
            <wp14:sizeRelH relativeFrom="page">
              <wp14:pctWidth>0</wp14:pctWidth>
            </wp14:sizeRelH>
            <wp14:sizeRelV relativeFrom="page">
              <wp14:pctHeight>0</wp14:pctHeight>
            </wp14:sizeRelV>
          </wp:anchor>
        </w:drawing>
      </w:r>
      <w:bookmarkEnd w:id="2"/>
    </w:p>
    <w:p w14:paraId="148DB823" w14:textId="77777777" w:rsidR="00F40CF0" w:rsidRPr="00111221" w:rsidRDefault="00F40CF0" w:rsidP="00F40CF0">
      <w:pPr>
        <w:jc w:val="center"/>
        <w:rPr>
          <w:rFonts w:ascii="Times New Roman" w:hAnsi="Times New Roman"/>
          <w:b/>
          <w:sz w:val="28"/>
          <w:szCs w:val="28"/>
          <w:u w:val="single"/>
        </w:rPr>
      </w:pPr>
      <w:r>
        <w:rPr>
          <w:rFonts w:ascii="Times New Roman" w:hAnsi="Times New Roman"/>
          <w:b/>
          <w:sz w:val="28"/>
          <w:szCs w:val="28"/>
        </w:rPr>
        <w:t xml:space="preserve">The </w:t>
      </w:r>
      <w:r w:rsidRPr="00111221">
        <w:rPr>
          <w:rFonts w:ascii="Times New Roman" w:hAnsi="Times New Roman"/>
          <w:b/>
          <w:sz w:val="28"/>
          <w:szCs w:val="28"/>
        </w:rPr>
        <w:t>G20 Labo</w:t>
      </w:r>
      <w:r>
        <w:rPr>
          <w:rFonts w:ascii="Times New Roman" w:hAnsi="Times New Roman"/>
          <w:b/>
          <w:sz w:val="28"/>
          <w:szCs w:val="28"/>
        </w:rPr>
        <w:t>u</w:t>
      </w:r>
      <w:r w:rsidRPr="00111221">
        <w:rPr>
          <w:rFonts w:ascii="Times New Roman" w:hAnsi="Times New Roman"/>
          <w:b/>
          <w:sz w:val="28"/>
          <w:szCs w:val="28"/>
        </w:rPr>
        <w:t xml:space="preserve">r and Employment and Finance Ministers’ </w:t>
      </w:r>
      <w:r>
        <w:rPr>
          <w:rFonts w:ascii="Times New Roman" w:hAnsi="Times New Roman"/>
          <w:b/>
          <w:sz w:val="28"/>
          <w:szCs w:val="28"/>
        </w:rPr>
        <w:t xml:space="preserve">Communiqué </w:t>
      </w:r>
    </w:p>
    <w:p w14:paraId="1BDDDBE0" w14:textId="77777777" w:rsidR="00F40CF0" w:rsidRPr="00B67C09" w:rsidRDefault="00F40CF0" w:rsidP="00F40CF0">
      <w:pPr>
        <w:pStyle w:val="Body1"/>
        <w:spacing w:after="120" w:line="276" w:lineRule="auto"/>
        <w:jc w:val="center"/>
        <w:rPr>
          <w:b/>
        </w:rPr>
      </w:pPr>
      <w:r w:rsidRPr="00B67C09">
        <w:rPr>
          <w:b/>
        </w:rPr>
        <w:t>Moscow, 19 July 2013</w:t>
      </w:r>
    </w:p>
    <w:p w14:paraId="2948ECF4" w14:textId="77777777" w:rsidR="00F40CF0" w:rsidRPr="001340A7" w:rsidRDefault="00F40CF0" w:rsidP="00F40CF0">
      <w:pPr>
        <w:pStyle w:val="Body1"/>
        <w:spacing w:after="120" w:line="276" w:lineRule="auto"/>
        <w:jc w:val="center"/>
      </w:pPr>
    </w:p>
    <w:p w14:paraId="6DB7188A" w14:textId="77777777" w:rsidR="00F40CF0" w:rsidRDefault="00F40CF0" w:rsidP="00F40CF0">
      <w:pPr>
        <w:pStyle w:val="-11"/>
        <w:widowControl w:val="0"/>
        <w:autoSpaceDE w:val="0"/>
        <w:autoSpaceDN w:val="0"/>
        <w:adjustRightInd w:val="0"/>
        <w:ind w:left="0"/>
        <w:jc w:val="both"/>
      </w:pPr>
      <w:r>
        <w:t xml:space="preserve">1. </w:t>
      </w:r>
      <w:r w:rsidRPr="00230BA7">
        <w:t>We, the G20 Ministers of Labo</w:t>
      </w:r>
      <w:r>
        <w:t>u</w:t>
      </w:r>
      <w:r w:rsidRPr="00230BA7">
        <w:t>r and Employment and the G20 Ministers of Finance</w:t>
      </w:r>
      <w:r>
        <w:t>,</w:t>
      </w:r>
      <w:r w:rsidRPr="00230BA7">
        <w:t xml:space="preserve"> met in Moscow on July 19, 2013 to discuss strategies to promote strong, sustainable, and balanced growth with </w:t>
      </w:r>
      <w:r>
        <w:t>the creation of more quality jobs, while</w:t>
      </w:r>
      <w:r w:rsidRPr="00230BA7">
        <w:t xml:space="preserve"> increasing productivity.</w:t>
      </w:r>
      <w:r>
        <w:t xml:space="preserve"> </w:t>
      </w:r>
    </w:p>
    <w:p w14:paraId="24356669" w14:textId="77777777" w:rsidR="00F40CF0" w:rsidRPr="00230BA7" w:rsidRDefault="00F40CF0" w:rsidP="00F40CF0">
      <w:pPr>
        <w:pStyle w:val="-11"/>
        <w:widowControl w:val="0"/>
        <w:autoSpaceDE w:val="0"/>
        <w:autoSpaceDN w:val="0"/>
        <w:adjustRightInd w:val="0"/>
        <w:ind w:left="0"/>
        <w:jc w:val="both"/>
      </w:pPr>
    </w:p>
    <w:p w14:paraId="2FA6A2C9" w14:textId="77777777" w:rsidR="00F40CF0" w:rsidRDefault="00F40CF0" w:rsidP="00F40CF0">
      <w:pPr>
        <w:pStyle w:val="-11"/>
        <w:widowControl w:val="0"/>
        <w:autoSpaceDE w:val="0"/>
        <w:autoSpaceDN w:val="0"/>
        <w:adjustRightInd w:val="0"/>
        <w:ind w:left="0"/>
        <w:jc w:val="both"/>
        <w:rPr>
          <w:rFonts w:eastAsia="Arial Unicode MS"/>
        </w:rPr>
      </w:pPr>
      <w:r>
        <w:t xml:space="preserve">2. </w:t>
      </w:r>
      <w:r w:rsidRPr="00111221">
        <w:t xml:space="preserve">Although downside economic risks have subsided relative to last year, growth is still too weak in many G20 countries to materially increase jobs and reduce unemployment </w:t>
      </w:r>
      <w:r>
        <w:t>/underemployment</w:t>
      </w:r>
      <w:r w:rsidRPr="006C0EFA">
        <w:t>,</w:t>
      </w:r>
      <w:r w:rsidRPr="00770FC6">
        <w:t xml:space="preserve"> </w:t>
      </w:r>
      <w:r w:rsidRPr="00111221">
        <w:rPr>
          <w:rFonts w:eastAsia="Arial Unicode MS"/>
        </w:rPr>
        <w:t>and global growth forecasts point to continued modest outcomes</w:t>
      </w:r>
      <w:r w:rsidRPr="00111221">
        <w:t>.</w:t>
      </w:r>
      <w:r w:rsidRPr="00230BA7">
        <w:t xml:space="preserve"> </w:t>
      </w:r>
      <w:r>
        <w:t xml:space="preserve">Getting people into quality jobs is at the top of our agenda. </w:t>
      </w:r>
      <w:r w:rsidRPr="00230BA7">
        <w:t xml:space="preserve">Some G20 countries face </w:t>
      </w:r>
      <w:r>
        <w:t xml:space="preserve">unacceptably </w:t>
      </w:r>
      <w:r w:rsidRPr="00230BA7">
        <w:t xml:space="preserve">high unemployment, </w:t>
      </w:r>
      <w:r w:rsidRPr="00230BA7">
        <w:rPr>
          <w:rFonts w:eastAsia="Arial Unicode MS"/>
        </w:rPr>
        <w:t>particularly among youth, and other vulnerable groups. In many countries unemployment is boosted by cyclical factors, but even</w:t>
      </w:r>
      <w:r w:rsidRPr="00230BA7">
        <w:t xml:space="preserve"> in other countries with relatively low unemployment underemployment, informal employment</w:t>
      </w:r>
      <w:r>
        <w:t>,</w:t>
      </w:r>
      <w:r w:rsidRPr="00230BA7">
        <w:t xml:space="preserve"> and low productivity remain crucial issue</w:t>
      </w:r>
      <w:r>
        <w:t>s</w:t>
      </w:r>
      <w:r w:rsidRPr="00230BA7">
        <w:t>.</w:t>
      </w:r>
      <w:r w:rsidRPr="00230BA7">
        <w:rPr>
          <w:rFonts w:eastAsia="Arial Unicode MS"/>
        </w:rPr>
        <w:t xml:space="preserve"> As a result</w:t>
      </w:r>
      <w:r>
        <w:rPr>
          <w:rFonts w:eastAsia="Arial Unicode MS"/>
        </w:rPr>
        <w:t>,</w:t>
      </w:r>
      <w:r w:rsidRPr="00230BA7">
        <w:rPr>
          <w:rFonts w:eastAsia="Arial Unicode MS"/>
        </w:rPr>
        <w:t xml:space="preserve"> all </w:t>
      </w:r>
      <w:r>
        <w:rPr>
          <w:rFonts w:eastAsia="Arial Unicode MS"/>
        </w:rPr>
        <w:t xml:space="preserve">the </w:t>
      </w:r>
      <w:r w:rsidRPr="00230BA7">
        <w:rPr>
          <w:rFonts w:eastAsia="Arial Unicode MS"/>
        </w:rPr>
        <w:t>G20 economies are facing challenges in terms of productivity, jobs, skills, training, working conditions</w:t>
      </w:r>
      <w:r>
        <w:rPr>
          <w:rFonts w:eastAsia="Arial Unicode MS"/>
        </w:rPr>
        <w:t>,</w:t>
      </w:r>
      <w:r w:rsidRPr="00230BA7">
        <w:rPr>
          <w:rFonts w:eastAsia="Arial Unicode MS"/>
        </w:rPr>
        <w:t xml:space="preserve"> and living standards. </w:t>
      </w:r>
    </w:p>
    <w:p w14:paraId="26BFCE4A" w14:textId="77777777" w:rsidR="00F40CF0" w:rsidRPr="00745061" w:rsidRDefault="00F40CF0" w:rsidP="00F40CF0">
      <w:pPr>
        <w:pStyle w:val="-11"/>
        <w:widowControl w:val="0"/>
        <w:autoSpaceDE w:val="0"/>
        <w:autoSpaceDN w:val="0"/>
        <w:adjustRightInd w:val="0"/>
        <w:ind w:left="0"/>
        <w:jc w:val="both"/>
      </w:pPr>
    </w:p>
    <w:p w14:paraId="2759BB7C" w14:textId="77777777" w:rsidR="00F40CF0" w:rsidRPr="00DC5589" w:rsidRDefault="00F40CF0" w:rsidP="00F40CF0">
      <w:pPr>
        <w:pStyle w:val="-11"/>
        <w:widowControl w:val="0"/>
        <w:autoSpaceDE w:val="0"/>
        <w:autoSpaceDN w:val="0"/>
        <w:adjustRightInd w:val="0"/>
        <w:ind w:left="0"/>
        <w:jc w:val="both"/>
      </w:pPr>
      <w:r w:rsidRPr="00B96FA9">
        <w:rPr>
          <w:rFonts w:eastAsia="Arial Unicode MS"/>
        </w:rPr>
        <w:t>3.</w:t>
      </w:r>
      <w:r w:rsidRPr="00745061">
        <w:rPr>
          <w:rFonts w:eastAsia="Arial Unicode MS"/>
          <w:b/>
        </w:rPr>
        <w:t xml:space="preserve"> </w:t>
      </w:r>
      <w:r w:rsidRPr="00745061">
        <w:t xml:space="preserve">Our Leaders are united in their resolve to promote </w:t>
      </w:r>
      <w:r>
        <w:t xml:space="preserve">growth and more </w:t>
      </w:r>
      <w:r w:rsidRPr="00745061">
        <w:t xml:space="preserve">high quality and productive jobs. </w:t>
      </w:r>
      <w:r>
        <w:t xml:space="preserve"> Properly calibrated macroeconomic policies, sustainable public finances, pro-growth structural reforms, and sound regulation are essential to achieving these objectives.  </w:t>
      </w:r>
      <w:r w:rsidRPr="00EE09E7">
        <w:rPr>
          <w:rFonts w:eastAsia="Arial Unicode MS"/>
        </w:rPr>
        <w:t>We have undertaken a range of actions, both short</w:t>
      </w:r>
      <w:r>
        <w:rPr>
          <w:rFonts w:eastAsia="Arial Unicode MS"/>
        </w:rPr>
        <w:t>-</w:t>
      </w:r>
      <w:r w:rsidRPr="00EE09E7">
        <w:rPr>
          <w:rFonts w:eastAsia="Arial Unicode MS"/>
        </w:rPr>
        <w:t xml:space="preserve"> and long-term, to support economic growth and foster financial stability</w:t>
      </w:r>
      <w:r>
        <w:rPr>
          <w:rFonts w:eastAsia="Arial Unicode MS"/>
        </w:rPr>
        <w:t>,</w:t>
      </w:r>
      <w:r w:rsidRPr="00EE09E7">
        <w:rPr>
          <w:rFonts w:eastAsia="Arial Unicode MS"/>
        </w:rPr>
        <w:t xml:space="preserve"> in order to create </w:t>
      </w:r>
      <w:r>
        <w:rPr>
          <w:rFonts w:eastAsia="Arial Unicode MS"/>
        </w:rPr>
        <w:t xml:space="preserve">more </w:t>
      </w:r>
      <w:r w:rsidRPr="00EE09E7">
        <w:rPr>
          <w:rFonts w:eastAsia="Arial Unicode MS"/>
        </w:rPr>
        <w:t>high quality jobs and opportunities for all our citizens</w:t>
      </w:r>
      <w:r>
        <w:rPr>
          <w:rFonts w:eastAsia="Arial Unicode MS"/>
        </w:rPr>
        <w:t xml:space="preserve">. </w:t>
      </w:r>
      <w:r w:rsidRPr="00745061">
        <w:rPr>
          <w:rFonts w:eastAsia="Arial Unicode MS"/>
        </w:rPr>
        <w:t>We will increase our efforts</w:t>
      </w:r>
      <w:r>
        <w:rPr>
          <w:rFonts w:eastAsia="Arial Unicode MS"/>
        </w:rPr>
        <w:t xml:space="preserve"> </w:t>
      </w:r>
      <w:r w:rsidRPr="00745061">
        <w:rPr>
          <w:rFonts w:eastAsia="Arial Unicode MS"/>
        </w:rPr>
        <w:t>to ensure higher employment levels</w:t>
      </w:r>
      <w:r>
        <w:rPr>
          <w:rFonts w:eastAsia="Arial Unicode MS"/>
        </w:rPr>
        <w:t>,</w:t>
      </w:r>
      <w:r w:rsidRPr="00745061">
        <w:rPr>
          <w:rFonts w:eastAsia="Arial Unicode MS"/>
        </w:rPr>
        <w:t xml:space="preserve"> and a sustained decline in unemployment and underemployment</w:t>
      </w:r>
      <w:r w:rsidRPr="00745061">
        <w:rPr>
          <w:rFonts w:eastAsia="Arial Unicode MS"/>
          <w:b/>
        </w:rPr>
        <w:t>.</w:t>
      </w:r>
      <w:r w:rsidRPr="00B96FA9">
        <w:rPr>
          <w:rFonts w:eastAsia="Arial Unicode MS"/>
        </w:rPr>
        <w:t xml:space="preserve"> </w:t>
      </w:r>
    </w:p>
    <w:p w14:paraId="387A4C47" w14:textId="77777777" w:rsidR="00F40CF0" w:rsidRPr="00EE09E7" w:rsidRDefault="00F40CF0" w:rsidP="00F40CF0">
      <w:pPr>
        <w:widowControl w:val="0"/>
        <w:autoSpaceDE w:val="0"/>
        <w:autoSpaceDN w:val="0"/>
        <w:adjustRightInd w:val="0"/>
        <w:jc w:val="both"/>
        <w:rPr>
          <w:b/>
        </w:rPr>
      </w:pPr>
    </w:p>
    <w:p w14:paraId="46CD1D87" w14:textId="77777777" w:rsidR="00F40CF0" w:rsidRPr="003511FD" w:rsidRDefault="00F40CF0" w:rsidP="00F40CF0">
      <w:pPr>
        <w:widowControl w:val="0"/>
        <w:autoSpaceDE w:val="0"/>
        <w:autoSpaceDN w:val="0"/>
        <w:adjustRightInd w:val="0"/>
        <w:jc w:val="both"/>
        <w:rPr>
          <w:rFonts w:ascii="Times New Roman" w:eastAsia="Arial Unicode MS" w:hAnsi="Times New Roman"/>
        </w:rPr>
      </w:pPr>
      <w:r>
        <w:rPr>
          <w:rFonts w:ascii="Times New Roman" w:eastAsia="Arial Unicode MS" w:hAnsi="Times New Roman"/>
        </w:rPr>
        <w:t xml:space="preserve">4. </w:t>
      </w:r>
      <w:r w:rsidRPr="005E1259">
        <w:rPr>
          <w:rFonts w:ascii="Times New Roman" w:eastAsia="Arial Unicode MS" w:hAnsi="Times New Roman"/>
        </w:rPr>
        <w:t>We reaffirm that promoting investment in quality jobs with full res</w:t>
      </w:r>
      <w:r w:rsidRPr="003511FD">
        <w:rPr>
          <w:rFonts w:ascii="Times New Roman" w:eastAsia="Arial Unicode MS" w:hAnsi="Times New Roman"/>
        </w:rPr>
        <w:t>pect for the Fundamental Principles and Rights at Work is crucial</w:t>
      </w:r>
      <w:r>
        <w:rPr>
          <w:rFonts w:ascii="Times New Roman" w:eastAsia="Arial Unicode MS" w:hAnsi="Times New Roman"/>
        </w:rPr>
        <w:t>,</w:t>
      </w:r>
      <w:r w:rsidRPr="003511FD">
        <w:rPr>
          <w:rFonts w:ascii="Times New Roman" w:eastAsia="Arial Unicode MS" w:hAnsi="Times New Roman"/>
        </w:rPr>
        <w:t xml:space="preserve"> as it contributes to stable growth, enhances social inclusion</w:t>
      </w:r>
      <w:r>
        <w:rPr>
          <w:rFonts w:ascii="Times New Roman" w:eastAsia="Arial Unicode MS" w:hAnsi="Times New Roman"/>
        </w:rPr>
        <w:t>,</w:t>
      </w:r>
      <w:r w:rsidRPr="003511FD">
        <w:rPr>
          <w:rFonts w:ascii="Times New Roman" w:eastAsia="Arial Unicode MS" w:hAnsi="Times New Roman"/>
        </w:rPr>
        <w:t xml:space="preserve"> and reduces poverty.</w:t>
      </w:r>
      <w:r>
        <w:rPr>
          <w:rFonts w:ascii="Times New Roman" w:eastAsia="Arial Unicode MS" w:hAnsi="Times New Roman"/>
        </w:rPr>
        <w:t xml:space="preserve"> </w:t>
      </w:r>
      <w:r w:rsidRPr="003511FD">
        <w:rPr>
          <w:rFonts w:ascii="Times New Roman" w:eastAsia="Arial Unicode MS" w:hAnsi="Times New Roman"/>
        </w:rPr>
        <w:t xml:space="preserve">We acknowledge the </w:t>
      </w:r>
      <w:r>
        <w:rPr>
          <w:rFonts w:ascii="Times New Roman" w:eastAsia="Arial Unicode MS" w:hAnsi="Times New Roman"/>
        </w:rPr>
        <w:t>important role</w:t>
      </w:r>
      <w:r w:rsidRPr="003511FD">
        <w:rPr>
          <w:rFonts w:ascii="Times New Roman" w:eastAsia="Arial Unicode MS" w:hAnsi="Times New Roman"/>
        </w:rPr>
        <w:t xml:space="preserve"> of </w:t>
      </w:r>
      <w:r>
        <w:rPr>
          <w:rFonts w:ascii="Times New Roman" w:eastAsia="Arial Unicode MS" w:hAnsi="Times New Roman"/>
        </w:rPr>
        <w:t>the s</w:t>
      </w:r>
      <w:r w:rsidRPr="003511FD">
        <w:rPr>
          <w:rFonts w:ascii="Times New Roman" w:eastAsia="Arial Unicode MS" w:hAnsi="Times New Roman"/>
        </w:rPr>
        <w:t xml:space="preserve">ocial dialogue to achieve </w:t>
      </w:r>
      <w:r>
        <w:rPr>
          <w:rFonts w:ascii="Times New Roman" w:eastAsia="Arial Unicode MS" w:hAnsi="Times New Roman"/>
        </w:rPr>
        <w:t xml:space="preserve">the </w:t>
      </w:r>
      <w:r w:rsidRPr="003511FD">
        <w:rPr>
          <w:rFonts w:ascii="Times New Roman" w:eastAsia="Arial Unicode MS" w:hAnsi="Times New Roman"/>
        </w:rPr>
        <w:t xml:space="preserve">objectives in these areas </w:t>
      </w:r>
      <w:r w:rsidRPr="00B96FA9">
        <w:rPr>
          <w:rFonts w:ascii="Times New Roman" w:eastAsia="Arial Unicode MS" w:hAnsi="Times New Roman"/>
        </w:rPr>
        <w:t>taking into account national ci</w:t>
      </w:r>
      <w:r>
        <w:rPr>
          <w:rFonts w:ascii="Times New Roman" w:eastAsia="Arial Unicode MS" w:hAnsi="Times New Roman"/>
        </w:rPr>
        <w:t>r</w:t>
      </w:r>
      <w:r w:rsidRPr="00B96FA9">
        <w:rPr>
          <w:rFonts w:ascii="Times New Roman" w:eastAsia="Arial Unicode MS" w:hAnsi="Times New Roman"/>
        </w:rPr>
        <w:t>cumstances.</w:t>
      </w:r>
    </w:p>
    <w:p w14:paraId="45F2A6CC" w14:textId="77777777" w:rsidR="00F40CF0" w:rsidRDefault="00F40CF0" w:rsidP="00F40CF0">
      <w:pPr>
        <w:widowControl w:val="0"/>
        <w:autoSpaceDE w:val="0"/>
        <w:autoSpaceDN w:val="0"/>
        <w:adjustRightInd w:val="0"/>
        <w:jc w:val="both"/>
        <w:rPr>
          <w:rFonts w:ascii="Times New Roman" w:hAnsi="Times New Roman"/>
          <w:b/>
          <w:lang w:val="en-GB" w:eastAsia="ko-KR"/>
        </w:rPr>
      </w:pPr>
    </w:p>
    <w:p w14:paraId="08F5C963" w14:textId="77777777" w:rsidR="00F40CF0" w:rsidRPr="00253135" w:rsidRDefault="00F40CF0" w:rsidP="00F40CF0">
      <w:pPr>
        <w:widowControl w:val="0"/>
        <w:autoSpaceDE w:val="0"/>
        <w:autoSpaceDN w:val="0"/>
        <w:adjustRightInd w:val="0"/>
        <w:jc w:val="both"/>
        <w:rPr>
          <w:rFonts w:ascii="Times New Roman" w:hAnsi="Times New Roman"/>
        </w:rPr>
      </w:pPr>
      <w:r>
        <w:rPr>
          <w:rFonts w:ascii="Times New Roman" w:hAnsi="Times New Roman"/>
          <w:lang w:val="en-GB"/>
        </w:rPr>
        <w:t xml:space="preserve">5. </w:t>
      </w:r>
      <w:r w:rsidRPr="00CE39D5">
        <w:rPr>
          <w:rFonts w:ascii="Times New Roman" w:hAnsi="Times New Roman"/>
          <w:lang w:val="en-GB"/>
        </w:rPr>
        <w:t xml:space="preserve">We commit to reinforce our efforts to target investments in </w:t>
      </w:r>
      <w:r>
        <w:rPr>
          <w:rFonts w:ascii="Times New Roman" w:hAnsi="Times New Roman"/>
          <w:lang w:val="en-GB"/>
        </w:rPr>
        <w:t>the employment</w:t>
      </w:r>
      <w:r w:rsidRPr="00CE39D5">
        <w:rPr>
          <w:rFonts w:ascii="Times New Roman" w:hAnsi="Times New Roman"/>
          <w:lang w:val="en-GB"/>
        </w:rPr>
        <w:t xml:space="preserve"> programs</w:t>
      </w:r>
      <w:r>
        <w:rPr>
          <w:rFonts w:ascii="Times New Roman" w:hAnsi="Times New Roman"/>
          <w:lang w:val="en-GB"/>
        </w:rPr>
        <w:t>, life-long learning</w:t>
      </w:r>
      <w:r w:rsidRPr="00CE39D5">
        <w:rPr>
          <w:rFonts w:ascii="Times New Roman" w:hAnsi="Times New Roman"/>
          <w:lang w:val="en-GB"/>
        </w:rPr>
        <w:t xml:space="preserve"> </w:t>
      </w:r>
      <w:r>
        <w:rPr>
          <w:rFonts w:ascii="Times New Roman" w:hAnsi="Times New Roman"/>
          <w:lang w:val="en-GB"/>
        </w:rPr>
        <w:t xml:space="preserve">and </w:t>
      </w:r>
      <w:r w:rsidRPr="00CE39D5">
        <w:rPr>
          <w:rFonts w:ascii="Times New Roman" w:hAnsi="Times New Roman"/>
          <w:lang w:val="en-GB"/>
        </w:rPr>
        <w:t xml:space="preserve">labour activation </w:t>
      </w:r>
      <w:r>
        <w:rPr>
          <w:rFonts w:ascii="Times New Roman" w:hAnsi="Times New Roman"/>
          <w:lang w:val="en-GB"/>
        </w:rPr>
        <w:t>programs that increase</w:t>
      </w:r>
      <w:r w:rsidRPr="00CE39D5">
        <w:rPr>
          <w:rFonts w:ascii="Times New Roman" w:hAnsi="Times New Roman"/>
          <w:lang w:val="en-GB"/>
        </w:rPr>
        <w:t xml:space="preserve"> youth employment</w:t>
      </w:r>
      <w:r>
        <w:rPr>
          <w:rFonts w:ascii="Times New Roman" w:hAnsi="Times New Roman"/>
          <w:lang w:val="en-GB"/>
        </w:rPr>
        <w:t>, address the problems of long-term unemployed/underemployed workers, and help increase the labour force participation of</w:t>
      </w:r>
      <w:r w:rsidRPr="00CE39D5">
        <w:rPr>
          <w:rFonts w:ascii="Times New Roman" w:hAnsi="Times New Roman"/>
        </w:rPr>
        <w:t xml:space="preserve"> </w:t>
      </w:r>
      <w:r>
        <w:rPr>
          <w:rFonts w:ascii="Times New Roman" w:hAnsi="Times New Roman"/>
        </w:rPr>
        <w:t xml:space="preserve">the </w:t>
      </w:r>
      <w:r w:rsidRPr="00CE39D5">
        <w:rPr>
          <w:rFonts w:ascii="Times New Roman" w:hAnsi="Times New Roman"/>
        </w:rPr>
        <w:t xml:space="preserve">groups </w:t>
      </w:r>
      <w:r>
        <w:rPr>
          <w:rFonts w:ascii="Times New Roman" w:hAnsi="Times New Roman"/>
        </w:rPr>
        <w:t>that</w:t>
      </w:r>
      <w:r w:rsidRPr="00CE39D5">
        <w:rPr>
          <w:rFonts w:ascii="Times New Roman" w:hAnsi="Times New Roman"/>
        </w:rPr>
        <w:t xml:space="preserve"> face specific labo</w:t>
      </w:r>
      <w:r>
        <w:rPr>
          <w:rFonts w:ascii="Times New Roman" w:hAnsi="Times New Roman"/>
        </w:rPr>
        <w:t>u</w:t>
      </w:r>
      <w:r w:rsidRPr="00CE39D5">
        <w:rPr>
          <w:rFonts w:ascii="Times New Roman" w:hAnsi="Times New Roman"/>
        </w:rPr>
        <w:t>r market barriers</w:t>
      </w:r>
      <w:r>
        <w:rPr>
          <w:rFonts w:ascii="Times New Roman" w:hAnsi="Times New Roman"/>
        </w:rPr>
        <w:t xml:space="preserve">. The measures should be combined with appropriate macroeconomic and labour policies to </w:t>
      </w:r>
      <w:r w:rsidRPr="00CE39D5">
        <w:rPr>
          <w:rFonts w:ascii="Times New Roman" w:hAnsi="Times New Roman"/>
        </w:rPr>
        <w:t>ensure decent work,</w:t>
      </w:r>
      <w:r>
        <w:rPr>
          <w:rFonts w:ascii="Times New Roman" w:hAnsi="Times New Roman"/>
        </w:rPr>
        <w:t xml:space="preserve"> and</w:t>
      </w:r>
      <w:r w:rsidRPr="00CE39D5">
        <w:rPr>
          <w:rFonts w:ascii="Times New Roman" w:hAnsi="Times New Roman"/>
        </w:rPr>
        <w:t xml:space="preserve"> </w:t>
      </w:r>
      <w:r>
        <w:rPr>
          <w:rFonts w:ascii="Times New Roman" w:hAnsi="Times New Roman"/>
        </w:rPr>
        <w:t>broad-based increases in productivity. We commit to implement policies that</w:t>
      </w:r>
      <w:r w:rsidRPr="00CE39D5">
        <w:rPr>
          <w:rFonts w:ascii="Times New Roman" w:hAnsi="Times New Roman"/>
        </w:rPr>
        <w:t xml:space="preserve"> </w:t>
      </w:r>
      <w:r>
        <w:rPr>
          <w:rFonts w:ascii="Times New Roman" w:hAnsi="Times New Roman"/>
        </w:rPr>
        <w:t>foster innovation, enhance</w:t>
      </w:r>
      <w:r w:rsidRPr="00CE39D5">
        <w:rPr>
          <w:rFonts w:ascii="Times New Roman" w:hAnsi="Times New Roman"/>
        </w:rPr>
        <w:t xml:space="preserve"> th</w:t>
      </w:r>
      <w:r>
        <w:rPr>
          <w:rFonts w:ascii="Times New Roman" w:hAnsi="Times New Roman"/>
        </w:rPr>
        <w:t>e skill supply, improve labour market mobility,</w:t>
      </w:r>
      <w:r w:rsidRPr="00CE39D5">
        <w:rPr>
          <w:rFonts w:ascii="Times New Roman" w:hAnsi="Times New Roman"/>
        </w:rPr>
        <w:t xml:space="preserve"> </w:t>
      </w:r>
      <w:r>
        <w:rPr>
          <w:rFonts w:ascii="Times New Roman" w:hAnsi="Times New Roman"/>
          <w:lang w:val="en-GB"/>
        </w:rPr>
        <w:t>and reduce informality</w:t>
      </w:r>
      <w:r w:rsidRPr="00253135">
        <w:rPr>
          <w:rFonts w:ascii="Times New Roman" w:hAnsi="Times New Roman"/>
        </w:rPr>
        <w:t>.</w:t>
      </w:r>
    </w:p>
    <w:p w14:paraId="583B964F" w14:textId="77777777" w:rsidR="00F40CF0" w:rsidRDefault="00F40CF0" w:rsidP="00F40CF0">
      <w:pPr>
        <w:widowControl w:val="0"/>
        <w:autoSpaceDE w:val="0"/>
        <w:autoSpaceDN w:val="0"/>
        <w:adjustRightInd w:val="0"/>
        <w:jc w:val="both"/>
        <w:rPr>
          <w:rFonts w:ascii="Times New Roman" w:hAnsi="Times New Roman"/>
        </w:rPr>
      </w:pPr>
    </w:p>
    <w:p w14:paraId="01022926" w14:textId="77777777" w:rsidR="00F40CF0" w:rsidRPr="00111221" w:rsidRDefault="00F40CF0" w:rsidP="00F40CF0">
      <w:pPr>
        <w:pStyle w:val="Body1"/>
        <w:ind w:left="540"/>
        <w:jc w:val="both"/>
      </w:pPr>
    </w:p>
    <w:p w14:paraId="4AF13F1E" w14:textId="77777777" w:rsidR="00F40CF0" w:rsidRPr="005F4B68" w:rsidRDefault="00F40CF0" w:rsidP="00F40CF0">
      <w:pPr>
        <w:widowControl w:val="0"/>
        <w:autoSpaceDE w:val="0"/>
        <w:autoSpaceDN w:val="0"/>
        <w:adjustRightInd w:val="0"/>
        <w:jc w:val="both"/>
        <w:rPr>
          <w:rFonts w:ascii="Times New Roman" w:hAnsi="Times New Roman"/>
        </w:rPr>
      </w:pPr>
      <w:r w:rsidRPr="005F4B68">
        <w:rPr>
          <w:rFonts w:ascii="Times New Roman" w:hAnsi="Times New Roman"/>
        </w:rPr>
        <w:t>6. Coordinated</w:t>
      </w:r>
      <w:r>
        <w:rPr>
          <w:rFonts w:ascii="Times New Roman" w:hAnsi="Times New Roman"/>
        </w:rPr>
        <w:t xml:space="preserve"> and integrated public </w:t>
      </w:r>
      <w:r w:rsidRPr="005F4B68">
        <w:rPr>
          <w:rFonts w:ascii="Times New Roman" w:hAnsi="Times New Roman"/>
        </w:rPr>
        <w:t xml:space="preserve">policies are </w:t>
      </w:r>
      <w:r>
        <w:rPr>
          <w:rFonts w:ascii="Times New Roman" w:hAnsi="Times New Roman"/>
        </w:rPr>
        <w:t xml:space="preserve">crucial </w:t>
      </w:r>
      <w:r w:rsidRPr="005F4B68">
        <w:rPr>
          <w:rFonts w:ascii="Times New Roman" w:hAnsi="Times New Roman"/>
        </w:rPr>
        <w:t>to achieving strong, sustainable</w:t>
      </w:r>
      <w:r>
        <w:rPr>
          <w:rFonts w:ascii="Times New Roman" w:hAnsi="Times New Roman"/>
        </w:rPr>
        <w:t>,</w:t>
      </w:r>
      <w:r w:rsidRPr="005F4B68">
        <w:rPr>
          <w:rFonts w:ascii="Times New Roman" w:hAnsi="Times New Roman"/>
        </w:rPr>
        <w:t xml:space="preserve"> and balanced growth</w:t>
      </w:r>
      <w:r>
        <w:rPr>
          <w:rFonts w:ascii="Times New Roman" w:hAnsi="Times New Roman"/>
        </w:rPr>
        <w:t>,</w:t>
      </w:r>
      <w:r w:rsidRPr="005F4B68">
        <w:rPr>
          <w:rFonts w:ascii="Times New Roman" w:hAnsi="Times New Roman"/>
        </w:rPr>
        <w:t xml:space="preserve"> and restoring confidence in the global economy. We strongly support current efforts to find the right balance between </w:t>
      </w:r>
      <w:r>
        <w:rPr>
          <w:rFonts w:ascii="Times New Roman" w:hAnsi="Times New Roman"/>
        </w:rPr>
        <w:t xml:space="preserve">the </w:t>
      </w:r>
      <w:r w:rsidRPr="005F4B68">
        <w:rPr>
          <w:rFonts w:ascii="Times New Roman" w:hAnsi="Times New Roman"/>
        </w:rPr>
        <w:t>labo</w:t>
      </w:r>
      <w:r>
        <w:rPr>
          <w:rFonts w:ascii="Times New Roman" w:hAnsi="Times New Roman"/>
        </w:rPr>
        <w:t>u</w:t>
      </w:r>
      <w:r w:rsidRPr="005F4B68">
        <w:rPr>
          <w:rFonts w:ascii="Times New Roman" w:hAnsi="Times New Roman"/>
        </w:rPr>
        <w:t>r demand and labo</w:t>
      </w:r>
      <w:r>
        <w:rPr>
          <w:rFonts w:ascii="Times New Roman" w:hAnsi="Times New Roman"/>
        </w:rPr>
        <w:t>u</w:t>
      </w:r>
      <w:r w:rsidRPr="005F4B68">
        <w:rPr>
          <w:rFonts w:ascii="Times New Roman" w:hAnsi="Times New Roman"/>
        </w:rPr>
        <w:t>r supply</w:t>
      </w:r>
      <w:r>
        <w:rPr>
          <w:rFonts w:ascii="Times New Roman" w:hAnsi="Times New Roman"/>
        </w:rPr>
        <w:t>,</w:t>
      </w:r>
      <w:r w:rsidRPr="005F4B68">
        <w:rPr>
          <w:rFonts w:ascii="Times New Roman" w:hAnsi="Times New Roman"/>
        </w:rPr>
        <w:t xml:space="preserve"> while ensuring adequate social protection through a comprehensive and </w:t>
      </w:r>
      <w:r>
        <w:rPr>
          <w:rFonts w:ascii="Times New Roman" w:hAnsi="Times New Roman"/>
        </w:rPr>
        <w:t xml:space="preserve">coherent </w:t>
      </w:r>
      <w:r w:rsidRPr="005F4B68">
        <w:rPr>
          <w:rFonts w:ascii="Times New Roman" w:hAnsi="Times New Roman"/>
        </w:rPr>
        <w:t>policy package. Given the high relevance of long-term investment for growth and employment,</w:t>
      </w:r>
      <w:r>
        <w:rPr>
          <w:rFonts w:ascii="Times New Roman" w:hAnsi="Times New Roman"/>
        </w:rPr>
        <w:t xml:space="preserve"> we</w:t>
      </w:r>
      <w:r w:rsidRPr="005F4B68">
        <w:rPr>
          <w:rFonts w:ascii="Times New Roman" w:hAnsi="Times New Roman"/>
        </w:rPr>
        <w:t xml:space="preserve"> support measures</w:t>
      </w:r>
      <w:r>
        <w:rPr>
          <w:rFonts w:ascii="Times New Roman" w:hAnsi="Times New Roman"/>
        </w:rPr>
        <w:t xml:space="preserve"> </w:t>
      </w:r>
      <w:r w:rsidRPr="005F4B68">
        <w:rPr>
          <w:rFonts w:ascii="Times New Roman" w:hAnsi="Times New Roman"/>
        </w:rPr>
        <w:t xml:space="preserve">to provide better access to </w:t>
      </w:r>
      <w:r>
        <w:rPr>
          <w:rFonts w:ascii="Times New Roman" w:hAnsi="Times New Roman"/>
        </w:rPr>
        <w:t xml:space="preserve">financing sources, including </w:t>
      </w:r>
      <w:r w:rsidRPr="005F4B68">
        <w:rPr>
          <w:rFonts w:ascii="Times New Roman" w:hAnsi="Times New Roman"/>
        </w:rPr>
        <w:t>for small and medium-sized enterprises</w:t>
      </w:r>
      <w:r>
        <w:rPr>
          <w:rFonts w:ascii="Times New Roman" w:hAnsi="Times New Roman"/>
        </w:rPr>
        <w:t>,</w:t>
      </w:r>
      <w:r w:rsidRPr="005F4B68">
        <w:rPr>
          <w:rFonts w:ascii="Times New Roman" w:hAnsi="Times New Roman"/>
        </w:rPr>
        <w:t xml:space="preserve"> </w:t>
      </w:r>
      <w:r>
        <w:rPr>
          <w:rFonts w:ascii="Times New Roman" w:hAnsi="Times New Roman"/>
        </w:rPr>
        <w:t xml:space="preserve">tailored to </w:t>
      </w:r>
      <w:r w:rsidRPr="005F4B68">
        <w:rPr>
          <w:rFonts w:ascii="Times New Roman" w:hAnsi="Times New Roman"/>
        </w:rPr>
        <w:t>national circumstances.</w:t>
      </w:r>
    </w:p>
    <w:p w14:paraId="240F311A" w14:textId="77777777" w:rsidR="00F40CF0" w:rsidRPr="00111221" w:rsidRDefault="00F40CF0" w:rsidP="00F40CF0">
      <w:pPr>
        <w:widowControl w:val="0"/>
        <w:autoSpaceDE w:val="0"/>
        <w:autoSpaceDN w:val="0"/>
        <w:adjustRightInd w:val="0"/>
        <w:jc w:val="both"/>
        <w:rPr>
          <w:rFonts w:ascii="Times New Roman" w:hAnsi="Times New Roman"/>
        </w:rPr>
      </w:pPr>
    </w:p>
    <w:p w14:paraId="75DB7128" w14:textId="77777777" w:rsidR="00F40CF0" w:rsidRPr="00EA6A57" w:rsidRDefault="00F40CF0" w:rsidP="00F40CF0">
      <w:pPr>
        <w:widowControl w:val="0"/>
        <w:autoSpaceDE w:val="0"/>
        <w:autoSpaceDN w:val="0"/>
        <w:adjustRightInd w:val="0"/>
        <w:jc w:val="both"/>
        <w:rPr>
          <w:rFonts w:ascii="Times New Roman" w:hAnsi="Times New Roman"/>
        </w:rPr>
      </w:pPr>
      <w:r w:rsidRPr="00EA6A57">
        <w:rPr>
          <w:rFonts w:ascii="Times New Roman" w:hAnsi="Times New Roman"/>
        </w:rPr>
        <w:t>7. We will maintain supportive macroeconomic environments</w:t>
      </w:r>
      <w:r>
        <w:rPr>
          <w:rFonts w:ascii="Times New Roman" w:hAnsi="Times New Roman"/>
        </w:rPr>
        <w:t>, which are conducive to</w:t>
      </w:r>
      <w:r w:rsidRPr="00EA6A57">
        <w:rPr>
          <w:rFonts w:ascii="Times New Roman" w:hAnsi="Times New Roman"/>
        </w:rPr>
        <w:t xml:space="preserve"> job creation, investment</w:t>
      </w:r>
      <w:r>
        <w:rPr>
          <w:rFonts w:ascii="Times New Roman" w:hAnsi="Times New Roman"/>
        </w:rPr>
        <w:t>,</w:t>
      </w:r>
      <w:r w:rsidRPr="00EA6A57">
        <w:rPr>
          <w:rFonts w:ascii="Times New Roman" w:hAnsi="Times New Roman"/>
        </w:rPr>
        <w:t xml:space="preserve"> and business development</w:t>
      </w:r>
      <w:r>
        <w:rPr>
          <w:rFonts w:ascii="Times New Roman" w:hAnsi="Times New Roman"/>
        </w:rPr>
        <w:t>,</w:t>
      </w:r>
      <w:r w:rsidRPr="00EA6A57">
        <w:rPr>
          <w:rFonts w:ascii="Times New Roman" w:hAnsi="Times New Roman"/>
          <w:lang w:val="id-ID"/>
        </w:rPr>
        <w:t xml:space="preserve"> </w:t>
      </w:r>
      <w:r w:rsidRPr="00EA6A57">
        <w:rPr>
          <w:rFonts w:ascii="Times New Roman" w:hAnsi="Times New Roman"/>
          <w:lang w:eastAsia="ko-KR"/>
        </w:rPr>
        <w:t xml:space="preserve">in order to allow the private sector to play its role as a driver of employment and growth. </w:t>
      </w:r>
      <w:r w:rsidRPr="00EA6A57">
        <w:rPr>
          <w:rFonts w:ascii="Times New Roman" w:hAnsi="Times New Roman"/>
        </w:rPr>
        <w:t>The main</w:t>
      </w:r>
      <w:r>
        <w:rPr>
          <w:rFonts w:ascii="Times New Roman" w:hAnsi="Times New Roman"/>
        </w:rPr>
        <w:t xml:space="preserve"> constraints affecting the </w:t>
      </w:r>
      <w:r w:rsidRPr="00EA6A57">
        <w:rPr>
          <w:rFonts w:ascii="Times New Roman" w:hAnsi="Times New Roman"/>
        </w:rPr>
        <w:t>private sector growth differ by country, but can be related, among other factors, to the investment climate, access to finance, infrastructure</w:t>
      </w:r>
      <w:r>
        <w:rPr>
          <w:rFonts w:ascii="Times New Roman" w:hAnsi="Times New Roman"/>
        </w:rPr>
        <w:t>, new technologies</w:t>
      </w:r>
      <w:r w:rsidRPr="00EA6A57">
        <w:rPr>
          <w:rFonts w:ascii="Times New Roman" w:hAnsi="Times New Roman"/>
        </w:rPr>
        <w:t xml:space="preserve"> and skills. </w:t>
      </w:r>
      <w:r>
        <w:rPr>
          <w:rFonts w:ascii="Times New Roman" w:hAnsi="Times New Roman"/>
        </w:rPr>
        <w:t xml:space="preserve">We reaffirm the important role of our governments in formulating integrated policies that </w:t>
      </w:r>
      <w:r w:rsidRPr="00EA6A57">
        <w:rPr>
          <w:rFonts w:ascii="Times New Roman" w:hAnsi="Times New Roman"/>
        </w:rPr>
        <w:t>set the conditions for labo</w:t>
      </w:r>
      <w:r>
        <w:rPr>
          <w:rFonts w:ascii="Times New Roman" w:hAnsi="Times New Roman"/>
        </w:rPr>
        <w:t>u</w:t>
      </w:r>
      <w:r w:rsidRPr="00EA6A57">
        <w:rPr>
          <w:rFonts w:ascii="Times New Roman" w:hAnsi="Times New Roman"/>
        </w:rPr>
        <w:t>r markets to function more efficiently</w:t>
      </w:r>
      <w:r>
        <w:rPr>
          <w:rFonts w:ascii="Times New Roman" w:hAnsi="Times New Roman"/>
        </w:rPr>
        <w:t>,</w:t>
      </w:r>
      <w:r w:rsidRPr="00EA6A57">
        <w:rPr>
          <w:rFonts w:ascii="Times New Roman" w:hAnsi="Times New Roman"/>
        </w:rPr>
        <w:t xml:space="preserve"> and be more dynamic</w:t>
      </w:r>
      <w:r>
        <w:rPr>
          <w:rFonts w:ascii="Times New Roman" w:hAnsi="Times New Roman"/>
        </w:rPr>
        <w:t>.</w:t>
      </w:r>
      <w:r w:rsidRPr="00EA6A57">
        <w:rPr>
          <w:rFonts w:ascii="Times New Roman" w:hAnsi="Times New Roman"/>
        </w:rPr>
        <w:t xml:space="preserve"> </w:t>
      </w:r>
    </w:p>
    <w:p w14:paraId="7E910D01" w14:textId="77777777" w:rsidR="00F40CF0" w:rsidRPr="00111221" w:rsidRDefault="00F40CF0" w:rsidP="00F40CF0">
      <w:pPr>
        <w:widowControl w:val="0"/>
        <w:autoSpaceDE w:val="0"/>
        <w:autoSpaceDN w:val="0"/>
        <w:adjustRightInd w:val="0"/>
        <w:ind w:left="360"/>
        <w:jc w:val="both"/>
        <w:rPr>
          <w:rFonts w:ascii="Times New Roman" w:hAnsi="Times New Roman"/>
        </w:rPr>
      </w:pPr>
      <w:r w:rsidRPr="00EA6A57">
        <w:rPr>
          <w:rFonts w:ascii="Times New Roman" w:hAnsi="Times New Roman"/>
        </w:rPr>
        <w:t xml:space="preserve"> </w:t>
      </w:r>
    </w:p>
    <w:p w14:paraId="1DACDAC6" w14:textId="77777777" w:rsidR="00F40CF0" w:rsidRPr="007671F6" w:rsidRDefault="00F40CF0" w:rsidP="00F40CF0">
      <w:pPr>
        <w:widowControl w:val="0"/>
        <w:autoSpaceDE w:val="0"/>
        <w:autoSpaceDN w:val="0"/>
        <w:adjustRightInd w:val="0"/>
        <w:jc w:val="both"/>
        <w:rPr>
          <w:rFonts w:ascii="Times New Roman" w:hAnsi="Times New Roman"/>
        </w:rPr>
      </w:pPr>
      <w:r w:rsidRPr="007671F6">
        <w:rPr>
          <w:rFonts w:ascii="Times New Roman" w:hAnsi="Times New Roman"/>
        </w:rPr>
        <w:t>8. Different country circumstances inevitably mean that the appropriate mix of policies will need to be tailored to meet country specific situations, and there is no single answer for how best to promote growth and jobs. Nevertheless</w:t>
      </w:r>
      <w:r>
        <w:rPr>
          <w:rFonts w:ascii="Times New Roman" w:hAnsi="Times New Roman"/>
        </w:rPr>
        <w:t>,</w:t>
      </w:r>
      <w:r w:rsidRPr="007671F6">
        <w:rPr>
          <w:rFonts w:ascii="Times New Roman" w:hAnsi="Times New Roman"/>
        </w:rPr>
        <w:t xml:space="preserve"> we agreed that at a broad level the following policies should be foremost in our considerations as we continue to support economic and employment growth in our countries:</w:t>
      </w:r>
    </w:p>
    <w:p w14:paraId="0B5197B4" w14:textId="77777777" w:rsidR="00F40CF0" w:rsidRDefault="00F40CF0" w:rsidP="00F40CF0">
      <w:pPr>
        <w:widowControl w:val="0"/>
        <w:autoSpaceDE w:val="0"/>
        <w:autoSpaceDN w:val="0"/>
        <w:adjustRightInd w:val="0"/>
        <w:jc w:val="both"/>
        <w:rPr>
          <w:rFonts w:ascii="Times New Roman" w:hAnsi="Times New Roman"/>
          <w:b/>
          <w:i/>
          <w:color w:val="365F91"/>
        </w:rPr>
      </w:pPr>
    </w:p>
    <w:p w14:paraId="54358997" w14:textId="77777777" w:rsidR="00F40CF0" w:rsidRPr="00830D1F" w:rsidRDefault="00F40CF0" w:rsidP="00F40CF0">
      <w:pPr>
        <w:pStyle w:val="Body1"/>
        <w:ind w:left="540"/>
        <w:jc w:val="both"/>
      </w:pPr>
      <w:r w:rsidRPr="00830D1F">
        <w:t>8.1. Integrated macroeconomic, financial</w:t>
      </w:r>
      <w:r>
        <w:t>,</w:t>
      </w:r>
      <w:r w:rsidRPr="00830D1F">
        <w:t xml:space="preserve"> and </w:t>
      </w:r>
      <w:r>
        <w:t xml:space="preserve">labour market </w:t>
      </w:r>
      <w:r w:rsidRPr="00830D1F">
        <w:t>policies th</w:t>
      </w:r>
      <w:r>
        <w:t>at foster growth and employment;</w:t>
      </w:r>
    </w:p>
    <w:p w14:paraId="24EC3E59" w14:textId="77777777" w:rsidR="00F40CF0" w:rsidRPr="00830D1F" w:rsidRDefault="00F40CF0" w:rsidP="00F40CF0">
      <w:pPr>
        <w:pStyle w:val="Body1"/>
        <w:ind w:left="540"/>
        <w:jc w:val="both"/>
      </w:pPr>
    </w:p>
    <w:p w14:paraId="1620A3AB" w14:textId="77777777" w:rsidR="00F40CF0" w:rsidRPr="003667DA" w:rsidRDefault="00F40CF0" w:rsidP="00F40CF0">
      <w:pPr>
        <w:pStyle w:val="Body1"/>
        <w:ind w:left="540"/>
        <w:jc w:val="both"/>
      </w:pPr>
      <w:r w:rsidRPr="003667DA">
        <w:t>8</w:t>
      </w:r>
      <w:r>
        <w:t xml:space="preserve">.2 Fostering a sound domestic investment and business climate, especially </w:t>
      </w:r>
      <w:r w:rsidRPr="003667DA">
        <w:t>for SMEs, start-ups</w:t>
      </w:r>
      <w:r>
        <w:t>,</w:t>
      </w:r>
      <w:r w:rsidRPr="003667DA">
        <w:t xml:space="preserve"> and venture business; </w:t>
      </w:r>
    </w:p>
    <w:p w14:paraId="7D338799" w14:textId="77777777" w:rsidR="00F40CF0" w:rsidRPr="003667DA" w:rsidRDefault="00F40CF0" w:rsidP="00F40CF0">
      <w:pPr>
        <w:pStyle w:val="Body1"/>
        <w:ind w:left="540"/>
        <w:jc w:val="both"/>
      </w:pPr>
    </w:p>
    <w:p w14:paraId="3CE5E66D" w14:textId="77777777" w:rsidR="00F40CF0" w:rsidRPr="00BC0610" w:rsidRDefault="00F40CF0" w:rsidP="00F40CF0">
      <w:pPr>
        <w:pStyle w:val="Body1"/>
        <w:ind w:left="540"/>
        <w:jc w:val="both"/>
      </w:pPr>
      <w:r w:rsidRPr="00BC0610">
        <w:t xml:space="preserve">8.3. Delivering reforms to foster growth and job creation, </w:t>
      </w:r>
      <w:r>
        <w:t>address</w:t>
      </w:r>
      <w:r w:rsidRPr="00BC0610">
        <w:t xml:space="preserve"> labo</w:t>
      </w:r>
      <w:r>
        <w:t>u</w:t>
      </w:r>
      <w:r w:rsidRPr="00BC0610">
        <w:t>r market segmentation</w:t>
      </w:r>
      <w:r w:rsidRPr="00140D4D">
        <w:t>,</w:t>
      </w:r>
      <w:r w:rsidRPr="00BC0610">
        <w:t xml:space="preserve"> </w:t>
      </w:r>
      <w:r>
        <w:t xml:space="preserve">reduce informality, </w:t>
      </w:r>
      <w:r w:rsidRPr="00BC0610">
        <w:t>and promote inclusive labo</w:t>
      </w:r>
      <w:r>
        <w:t>u</w:t>
      </w:r>
      <w:r w:rsidRPr="00BC0610">
        <w:t>r markets</w:t>
      </w:r>
      <w:r>
        <w:t>,</w:t>
      </w:r>
      <w:r w:rsidRPr="00BC0610">
        <w:t xml:space="preserve"> while fully respecting workers’ rights and </w:t>
      </w:r>
      <w:r>
        <w:t xml:space="preserve">social </w:t>
      </w:r>
      <w:r w:rsidRPr="00BC0610">
        <w:t>protection;</w:t>
      </w:r>
    </w:p>
    <w:p w14:paraId="5AC5C886" w14:textId="77777777" w:rsidR="00F40CF0" w:rsidRDefault="00F40CF0" w:rsidP="00F40CF0">
      <w:pPr>
        <w:pStyle w:val="Body1"/>
        <w:ind w:left="540"/>
        <w:jc w:val="both"/>
        <w:rPr>
          <w:b/>
        </w:rPr>
      </w:pPr>
    </w:p>
    <w:p w14:paraId="70AAB037" w14:textId="77777777" w:rsidR="00F40CF0" w:rsidRPr="005D0F89" w:rsidRDefault="00F40CF0" w:rsidP="00F40CF0">
      <w:pPr>
        <w:pStyle w:val="Body1"/>
        <w:ind w:left="540"/>
        <w:jc w:val="both"/>
      </w:pPr>
      <w:r w:rsidRPr="005D0F89">
        <w:t xml:space="preserve">8.4. </w:t>
      </w:r>
      <w:r>
        <w:t>Implementing policies to i</w:t>
      </w:r>
      <w:r w:rsidRPr="005D0F89">
        <w:t>ncreas</w:t>
      </w:r>
      <w:r>
        <w:t>e</w:t>
      </w:r>
      <w:r w:rsidRPr="005D0F89">
        <w:t xml:space="preserve"> labo</w:t>
      </w:r>
      <w:r>
        <w:t>u</w:t>
      </w:r>
      <w:r w:rsidRPr="005D0F89">
        <w:t xml:space="preserve">r </w:t>
      </w:r>
      <w:r>
        <w:t xml:space="preserve">force </w:t>
      </w:r>
      <w:r w:rsidRPr="005D0F89">
        <w:t>participation</w:t>
      </w:r>
      <w:r>
        <w:t>,</w:t>
      </w:r>
      <w:r w:rsidRPr="005D0F89">
        <w:t xml:space="preserve"> including </w:t>
      </w:r>
      <w:r>
        <w:t xml:space="preserve">among </w:t>
      </w:r>
      <w:r w:rsidRPr="005D0F89">
        <w:t xml:space="preserve">youth, women, </w:t>
      </w:r>
      <w:r>
        <w:t>older workers</w:t>
      </w:r>
      <w:r w:rsidRPr="005D0F89">
        <w:t>, and people with disabilities, as well as reducing structural unemployment, long-term unemployment, underemployment</w:t>
      </w:r>
      <w:r>
        <w:t>,</w:t>
      </w:r>
      <w:r w:rsidRPr="005D0F89">
        <w:t xml:space="preserve"> and job informality;</w:t>
      </w:r>
      <w:r>
        <w:t xml:space="preserve"> </w:t>
      </w:r>
    </w:p>
    <w:p w14:paraId="5F3731A1" w14:textId="77777777" w:rsidR="00F40CF0" w:rsidRDefault="00F40CF0" w:rsidP="00F40CF0">
      <w:pPr>
        <w:pStyle w:val="Body1"/>
        <w:ind w:left="540"/>
        <w:jc w:val="both"/>
        <w:rPr>
          <w:b/>
        </w:rPr>
      </w:pPr>
    </w:p>
    <w:p w14:paraId="6377CCDF" w14:textId="77777777" w:rsidR="00F40CF0" w:rsidRPr="005D0F89" w:rsidRDefault="00F40CF0" w:rsidP="00F40CF0">
      <w:pPr>
        <w:pStyle w:val="Body1"/>
        <w:ind w:left="540"/>
        <w:jc w:val="both"/>
      </w:pPr>
      <w:r w:rsidRPr="005D0F89">
        <w:t>8.5 Implementing labo</w:t>
      </w:r>
      <w:r>
        <w:t>u</w:t>
      </w:r>
      <w:r w:rsidRPr="005D0F89">
        <w:t xml:space="preserve">r market </w:t>
      </w:r>
      <w:r>
        <w:t xml:space="preserve">and social investment </w:t>
      </w:r>
      <w:r w:rsidRPr="005D0F89">
        <w:t xml:space="preserve">policies that support aggregate demand and reduce inequality, such as </w:t>
      </w:r>
      <w:r>
        <w:t xml:space="preserve">broad-based increases in productivity, </w:t>
      </w:r>
      <w:r w:rsidRPr="005D0F89">
        <w:t>targeted social protection, appropriately set minimum wages</w:t>
      </w:r>
      <w:r w:rsidRPr="00960CBF">
        <w:t xml:space="preserve"> </w:t>
      </w:r>
      <w:r>
        <w:t xml:space="preserve">with respect to national wage-setting systems, national </w:t>
      </w:r>
      <w:r w:rsidRPr="005D0F89">
        <w:t xml:space="preserve">collective bargaining </w:t>
      </w:r>
      <w:r>
        <w:t xml:space="preserve">arrangements, </w:t>
      </w:r>
      <w:r w:rsidRPr="005D0F89">
        <w:t>and other policies to reinforce the links between productivity, wage</w:t>
      </w:r>
      <w:r>
        <w:t>s,</w:t>
      </w:r>
      <w:r w:rsidRPr="005D0F89">
        <w:t xml:space="preserve"> and employment</w:t>
      </w:r>
      <w:r>
        <w:t>;</w:t>
      </w:r>
    </w:p>
    <w:p w14:paraId="05FB699F" w14:textId="77777777" w:rsidR="00F40CF0" w:rsidRPr="004C154D" w:rsidRDefault="00F40CF0" w:rsidP="00F40CF0">
      <w:pPr>
        <w:pStyle w:val="Body1"/>
        <w:jc w:val="both"/>
        <w:rPr>
          <w:b/>
        </w:rPr>
      </w:pPr>
    </w:p>
    <w:p w14:paraId="190FADBD" w14:textId="77777777" w:rsidR="00F40CF0" w:rsidRDefault="00F40CF0" w:rsidP="00F40CF0">
      <w:pPr>
        <w:pStyle w:val="Body1"/>
        <w:ind w:left="540"/>
        <w:jc w:val="both"/>
      </w:pPr>
      <w:r>
        <w:t>8.6.   Promoting well-</w:t>
      </w:r>
      <w:r w:rsidRPr="00960CBF">
        <w:t xml:space="preserve">targeted </w:t>
      </w:r>
      <w:r>
        <w:t>cost-effective and efficient labour</w:t>
      </w:r>
      <w:r w:rsidRPr="00960CBF">
        <w:t xml:space="preserve"> activation programs, focused on skills </w:t>
      </w:r>
      <w:r>
        <w:t xml:space="preserve">training and </w:t>
      </w:r>
      <w:r w:rsidRPr="00960CBF">
        <w:t>upgrading</w:t>
      </w:r>
      <w:r>
        <w:t>,</w:t>
      </w:r>
      <w:r w:rsidRPr="00960CBF">
        <w:t xml:space="preserve"> e</w:t>
      </w:r>
      <w:r>
        <w:t>specially for the vulnerable groups, and f</w:t>
      </w:r>
      <w:r w:rsidRPr="00960CBF">
        <w:t>ostering youth employment, including by youth guarantee approaches,</w:t>
      </w:r>
      <w:r>
        <w:t xml:space="preserve"> promoting vocational training and </w:t>
      </w:r>
      <w:r>
        <w:lastRenderedPageBreak/>
        <w:t>apprenticeships,</w:t>
      </w:r>
      <w:r w:rsidRPr="00960CBF">
        <w:t xml:space="preserve"> and facilitating exchange of best practices among </w:t>
      </w:r>
      <w:r>
        <w:t xml:space="preserve">the </w:t>
      </w:r>
      <w:r w:rsidRPr="00960CBF">
        <w:t xml:space="preserve">G20 countries and </w:t>
      </w:r>
      <w:r>
        <w:t xml:space="preserve">the </w:t>
      </w:r>
      <w:r w:rsidRPr="00960CBF">
        <w:t>social partners</w:t>
      </w:r>
      <w:r>
        <w:t xml:space="preserve"> on activation policies.</w:t>
      </w:r>
      <w:r w:rsidRPr="00960CBF">
        <w:t xml:space="preserve"> </w:t>
      </w:r>
    </w:p>
    <w:p w14:paraId="0988EF40" w14:textId="77777777" w:rsidR="00F40CF0" w:rsidRPr="00960CBF" w:rsidRDefault="00F40CF0" w:rsidP="00F40CF0">
      <w:pPr>
        <w:pStyle w:val="Body1"/>
        <w:ind w:left="540"/>
        <w:jc w:val="both"/>
      </w:pPr>
    </w:p>
    <w:p w14:paraId="654F1794" w14:textId="77777777" w:rsidR="00F40CF0" w:rsidRPr="00494D0B" w:rsidRDefault="00F40CF0" w:rsidP="00F40CF0">
      <w:pPr>
        <w:pStyle w:val="ColorfulList-Accent11"/>
        <w:autoSpaceDE w:val="0"/>
        <w:autoSpaceDN w:val="0"/>
        <w:adjustRightInd w:val="0"/>
        <w:spacing w:after="0" w:line="240" w:lineRule="auto"/>
        <w:ind w:left="0"/>
        <w:jc w:val="both"/>
        <w:rPr>
          <w:rFonts w:ascii="Times New Roman" w:eastAsia="MS Mincho" w:hAnsi="Times New Roman"/>
          <w:color w:val="FF0000"/>
          <w:sz w:val="24"/>
          <w:szCs w:val="24"/>
          <w:lang w:val="en-US" w:eastAsia="ko-KR"/>
        </w:rPr>
      </w:pPr>
      <w:r w:rsidRPr="00494D0B">
        <w:rPr>
          <w:rFonts w:ascii="Times New Roman" w:hAnsi="Times New Roman"/>
          <w:color w:val="000000"/>
          <w:sz w:val="24"/>
          <w:szCs w:val="24"/>
        </w:rPr>
        <w:t>9. We hav</w:t>
      </w:r>
      <w:r>
        <w:rPr>
          <w:rFonts w:ascii="Times New Roman" w:hAnsi="Times New Roman"/>
          <w:color w:val="000000"/>
          <w:sz w:val="24"/>
          <w:szCs w:val="24"/>
        </w:rPr>
        <w:t>e a strong commitment to achieving</w:t>
      </w:r>
      <w:r w:rsidRPr="00494D0B">
        <w:rPr>
          <w:rFonts w:ascii="Times New Roman" w:hAnsi="Times New Roman"/>
          <w:color w:val="000000"/>
          <w:sz w:val="24"/>
          <w:szCs w:val="24"/>
        </w:rPr>
        <w:t xml:space="preserve"> higher productivity and </w:t>
      </w:r>
      <w:r>
        <w:rPr>
          <w:rFonts w:ascii="Times New Roman" w:hAnsi="Times New Roman"/>
          <w:color w:val="000000"/>
          <w:sz w:val="24"/>
          <w:szCs w:val="24"/>
        </w:rPr>
        <w:t>improving</w:t>
      </w:r>
      <w:r w:rsidRPr="00494D0B">
        <w:rPr>
          <w:rFonts w:ascii="Times New Roman" w:hAnsi="Times New Roman"/>
          <w:color w:val="000000"/>
          <w:sz w:val="24"/>
          <w:szCs w:val="24"/>
        </w:rPr>
        <w:t xml:space="preserve"> living standards through appropriate </w:t>
      </w:r>
      <w:r>
        <w:rPr>
          <w:rFonts w:ascii="Times New Roman" w:hAnsi="Times New Roman"/>
          <w:color w:val="000000"/>
          <w:sz w:val="24"/>
          <w:szCs w:val="24"/>
        </w:rPr>
        <w:t xml:space="preserve">macroeconomic and </w:t>
      </w:r>
      <w:r w:rsidRPr="00494D0B">
        <w:rPr>
          <w:rFonts w:ascii="Times New Roman" w:hAnsi="Times New Roman"/>
          <w:color w:val="000000"/>
          <w:sz w:val="24"/>
          <w:szCs w:val="24"/>
        </w:rPr>
        <w:t>labo</w:t>
      </w:r>
      <w:r>
        <w:rPr>
          <w:rFonts w:ascii="Times New Roman" w:hAnsi="Times New Roman"/>
          <w:color w:val="000000"/>
          <w:sz w:val="24"/>
          <w:szCs w:val="24"/>
        </w:rPr>
        <w:t>u</w:t>
      </w:r>
      <w:r w:rsidRPr="00494D0B">
        <w:rPr>
          <w:rFonts w:ascii="Times New Roman" w:hAnsi="Times New Roman"/>
          <w:color w:val="000000"/>
          <w:sz w:val="24"/>
          <w:szCs w:val="24"/>
        </w:rPr>
        <w:t xml:space="preserve">r market policies. Investments in human capital and adequate social protection are central to our agenda. </w:t>
      </w:r>
      <w:r>
        <w:rPr>
          <w:rFonts w:ascii="Times New Roman" w:hAnsi="Times New Roman"/>
          <w:sz w:val="24"/>
          <w:szCs w:val="24"/>
        </w:rPr>
        <w:t xml:space="preserve">We recognize the importance of establishing nationally determined social protection floors, and of modernizing the social </w:t>
      </w:r>
      <w:r w:rsidRPr="005D23EF">
        <w:rPr>
          <w:rFonts w:ascii="Times New Roman" w:hAnsi="Times New Roman"/>
          <w:sz w:val="24"/>
          <w:szCs w:val="24"/>
        </w:rPr>
        <w:t>protection systems to raise their coverage, effectiveness, efficiency, adequacy</w:t>
      </w:r>
      <w:r>
        <w:rPr>
          <w:rFonts w:ascii="Times New Roman" w:hAnsi="Times New Roman"/>
          <w:sz w:val="24"/>
          <w:szCs w:val="24"/>
        </w:rPr>
        <w:t>,</w:t>
      </w:r>
      <w:r w:rsidRPr="005D23EF">
        <w:rPr>
          <w:rFonts w:ascii="Times New Roman" w:hAnsi="Times New Roman"/>
          <w:sz w:val="24"/>
          <w:szCs w:val="24"/>
        </w:rPr>
        <w:t xml:space="preserve"> and sustainability</w:t>
      </w:r>
      <w:r>
        <w:rPr>
          <w:rFonts w:ascii="Times New Roman" w:hAnsi="Times New Roman"/>
          <w:sz w:val="24"/>
          <w:szCs w:val="24"/>
        </w:rPr>
        <w:t>.</w:t>
      </w:r>
      <w:r w:rsidRPr="00494D0B">
        <w:rPr>
          <w:rFonts w:ascii="Times New Roman" w:hAnsi="Times New Roman"/>
          <w:sz w:val="24"/>
          <w:szCs w:val="24"/>
        </w:rPr>
        <w:t xml:space="preserve"> Our social protection </w:t>
      </w:r>
      <w:r>
        <w:rPr>
          <w:rFonts w:ascii="Times New Roman" w:hAnsi="Times New Roman"/>
          <w:sz w:val="24"/>
          <w:szCs w:val="24"/>
        </w:rPr>
        <w:t>policies should incentivise work for those who are able, supporting them to find and stay in employment</w:t>
      </w:r>
      <w:r w:rsidRPr="00494D0B">
        <w:rPr>
          <w:rFonts w:ascii="Times New Roman" w:hAnsi="Times New Roman"/>
          <w:sz w:val="24"/>
          <w:szCs w:val="24"/>
        </w:rPr>
        <w:t>.</w:t>
      </w:r>
      <w:r w:rsidRPr="00494D0B">
        <w:rPr>
          <w:rFonts w:ascii="Times New Roman" w:eastAsia="MS Mincho" w:hAnsi="Times New Roman"/>
          <w:color w:val="FF0000"/>
          <w:sz w:val="24"/>
          <w:szCs w:val="24"/>
          <w:lang w:eastAsia="ko-KR"/>
        </w:rPr>
        <w:t xml:space="preserve"> </w:t>
      </w:r>
    </w:p>
    <w:p w14:paraId="264884D9" w14:textId="77777777" w:rsidR="00F40CF0" w:rsidRPr="00EE09E7" w:rsidRDefault="00F40CF0" w:rsidP="00F40CF0"/>
    <w:p w14:paraId="471D4AE1" w14:textId="77777777" w:rsidR="00F40CF0" w:rsidRPr="00111221" w:rsidRDefault="00F40CF0" w:rsidP="00F40CF0">
      <w:pPr>
        <w:pStyle w:val="ColorfulList-Accent11"/>
        <w:autoSpaceDE w:val="0"/>
        <w:autoSpaceDN w:val="0"/>
        <w:adjustRightInd w:val="0"/>
        <w:spacing w:after="0" w:line="240" w:lineRule="auto"/>
        <w:ind w:left="0"/>
        <w:jc w:val="both"/>
        <w:rPr>
          <w:rFonts w:ascii="Times New Roman" w:hAnsi="Times New Roman"/>
          <w:color w:val="000000"/>
          <w:sz w:val="24"/>
          <w:szCs w:val="24"/>
        </w:rPr>
      </w:pPr>
      <w:r w:rsidRPr="009620E9">
        <w:rPr>
          <w:rFonts w:ascii="Times New Roman" w:hAnsi="Times New Roman"/>
          <w:color w:val="000000"/>
          <w:sz w:val="24"/>
          <w:szCs w:val="24"/>
        </w:rPr>
        <w:t xml:space="preserve">10. We will </w:t>
      </w:r>
      <w:r>
        <w:rPr>
          <w:rFonts w:ascii="Times New Roman" w:hAnsi="Times New Roman"/>
          <w:color w:val="000000"/>
          <w:sz w:val="24"/>
          <w:szCs w:val="24"/>
        </w:rPr>
        <w:t xml:space="preserve">strive to ensure that </w:t>
      </w:r>
      <w:r w:rsidRPr="009620E9">
        <w:rPr>
          <w:rFonts w:ascii="Times New Roman" w:hAnsi="Times New Roman"/>
          <w:color w:val="000000"/>
          <w:sz w:val="24"/>
          <w:szCs w:val="24"/>
        </w:rPr>
        <w:t>our future commitments to provide</w:t>
      </w:r>
      <w:r w:rsidRPr="009620E9">
        <w:rPr>
          <w:rFonts w:ascii="Times New Roman" w:hAnsi="Times New Roman"/>
          <w:sz w:val="24"/>
          <w:szCs w:val="24"/>
        </w:rPr>
        <w:t xml:space="preserve"> strong, sustainable</w:t>
      </w:r>
      <w:r>
        <w:rPr>
          <w:rFonts w:ascii="Times New Roman" w:hAnsi="Times New Roman"/>
          <w:sz w:val="24"/>
          <w:szCs w:val="24"/>
        </w:rPr>
        <w:t>,</w:t>
      </w:r>
      <w:r w:rsidRPr="009620E9">
        <w:rPr>
          <w:rFonts w:ascii="Times New Roman" w:hAnsi="Times New Roman"/>
          <w:sz w:val="24"/>
          <w:szCs w:val="24"/>
        </w:rPr>
        <w:t xml:space="preserve"> and balanced growth reflect our common views regarding employment, labour and social policies</w:t>
      </w:r>
      <w:r>
        <w:rPr>
          <w:rFonts w:ascii="Times New Roman" w:hAnsi="Times New Roman"/>
          <w:sz w:val="24"/>
          <w:szCs w:val="24"/>
        </w:rPr>
        <w:t>,</w:t>
      </w:r>
      <w:r w:rsidRPr="009620E9">
        <w:rPr>
          <w:rFonts w:ascii="Times New Roman" w:hAnsi="Times New Roman"/>
          <w:sz w:val="24"/>
          <w:szCs w:val="24"/>
        </w:rPr>
        <w:t xml:space="preserve"> and the need to integrate them </w:t>
      </w:r>
      <w:r>
        <w:rPr>
          <w:rFonts w:ascii="Times New Roman" w:hAnsi="Times New Roman"/>
          <w:sz w:val="24"/>
          <w:szCs w:val="24"/>
        </w:rPr>
        <w:t xml:space="preserve">with </w:t>
      </w:r>
      <w:r w:rsidRPr="009620E9">
        <w:rPr>
          <w:rFonts w:ascii="Times New Roman" w:hAnsi="Times New Roman"/>
          <w:sz w:val="24"/>
          <w:szCs w:val="24"/>
        </w:rPr>
        <w:t xml:space="preserve">our </w:t>
      </w:r>
      <w:r>
        <w:rPr>
          <w:rFonts w:ascii="Times New Roman" w:hAnsi="Times New Roman"/>
          <w:sz w:val="24"/>
          <w:szCs w:val="24"/>
        </w:rPr>
        <w:t xml:space="preserve">macroeconomic </w:t>
      </w:r>
      <w:r w:rsidRPr="009620E9">
        <w:rPr>
          <w:rFonts w:ascii="Times New Roman" w:hAnsi="Times New Roman"/>
          <w:sz w:val="24"/>
          <w:szCs w:val="24"/>
        </w:rPr>
        <w:t>policies to support economic growth, quality job creation</w:t>
      </w:r>
      <w:r>
        <w:rPr>
          <w:rFonts w:ascii="Times New Roman" w:hAnsi="Times New Roman"/>
          <w:sz w:val="24"/>
          <w:szCs w:val="24"/>
        </w:rPr>
        <w:t>,</w:t>
      </w:r>
      <w:r w:rsidRPr="009620E9">
        <w:rPr>
          <w:rFonts w:ascii="Times New Roman" w:hAnsi="Times New Roman"/>
          <w:sz w:val="24"/>
          <w:szCs w:val="24"/>
        </w:rPr>
        <w:t xml:space="preserve"> and social cohesion. To this end, we will strengthen our collaboration to ensure consistency between these policies</w:t>
      </w:r>
      <w:r>
        <w:rPr>
          <w:rFonts w:ascii="Times New Roman" w:hAnsi="Times New Roman"/>
          <w:sz w:val="24"/>
          <w:szCs w:val="24"/>
        </w:rPr>
        <w:t xml:space="preserve">. </w:t>
      </w:r>
    </w:p>
    <w:p w14:paraId="49CE6F9B" w14:textId="77777777" w:rsidR="00E32986" w:rsidRPr="00F40CF0" w:rsidRDefault="00E32986" w:rsidP="00DE166B">
      <w:pPr>
        <w:pStyle w:val="BodyText"/>
        <w:tabs>
          <w:tab w:val="clear" w:pos="850"/>
          <w:tab w:val="clear" w:pos="1191"/>
          <w:tab w:val="clear" w:pos="1531"/>
        </w:tabs>
        <w:spacing w:after="120"/>
        <w:ind w:left="357" w:firstLine="0"/>
        <w:rPr>
          <w:rFonts w:ascii="Cambria" w:hAnsi="Cambria" w:cs="Cambria"/>
          <w:sz w:val="24"/>
          <w:szCs w:val="24"/>
          <w:lang w:eastAsia="en-US"/>
        </w:rPr>
      </w:pPr>
    </w:p>
    <w:bookmarkEnd w:id="0"/>
    <w:bookmarkEnd w:id="1"/>
    <w:sectPr w:rsidR="00E32986" w:rsidRPr="00F40CF0" w:rsidSect="008669A6">
      <w:footerReference w:type="default" r:id="rId9"/>
      <w:pgSz w:w="12240" w:h="15840" w:code="1"/>
      <w:pgMar w:top="1418" w:right="1134" w:bottom="1134" w:left="1418" w:header="720" w:footer="567"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97D7E7" w14:textId="77777777" w:rsidR="007169AF" w:rsidRDefault="007169AF" w:rsidP="00A20DF5">
      <w:pPr>
        <w:rPr>
          <w:rFonts w:cs="Times New Roman"/>
        </w:rPr>
      </w:pPr>
      <w:r>
        <w:rPr>
          <w:rFonts w:cs="Times New Roman"/>
        </w:rPr>
        <w:separator/>
      </w:r>
    </w:p>
  </w:endnote>
  <w:endnote w:type="continuationSeparator" w:id="0">
    <w:p w14:paraId="3113FB8B" w14:textId="77777777" w:rsidR="007169AF" w:rsidRDefault="007169AF" w:rsidP="00A20DF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MS ????">
    <w:panose1 w:val="00000000000000000000"/>
    <w:charset w:val="80"/>
    <w:family w:val="auto"/>
    <w:notTrueType/>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Unicode MS">
    <w:panose1 w:val="020B0604020202020204"/>
    <w:charset w:val="00"/>
    <w:family w:val="auto"/>
    <w:pitch w:val="variable"/>
    <w:sig w:usb0="F7FFAFFF" w:usb1="E9DFFFFF" w:usb2="0000003F" w:usb3="00000000" w:csb0="003F01FF" w:csb1="00000000"/>
  </w:font>
  <w:font w:name="SimSun">
    <w:altName w:val="宋体"/>
    <w:charset w:val="86"/>
    <w:family w:val="auto"/>
    <w:pitch w:val="variable"/>
    <w:sig w:usb0="00000003" w:usb1="288F0000" w:usb2="00000016" w:usb3="00000000" w:csb0="00040001"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4780576"/>
      <w:docPartObj>
        <w:docPartGallery w:val="Page Numbers (Bottom of Page)"/>
        <w:docPartUnique/>
      </w:docPartObj>
    </w:sdtPr>
    <w:sdtEndPr>
      <w:rPr>
        <w:noProof/>
      </w:rPr>
    </w:sdtEndPr>
    <w:sdtContent>
      <w:p w14:paraId="0265B239" w14:textId="77777777" w:rsidR="00F40CF0" w:rsidRDefault="00F40CF0">
        <w:pPr>
          <w:pStyle w:val="Footer"/>
          <w:jc w:val="right"/>
        </w:pPr>
        <w:r>
          <w:fldChar w:fldCharType="begin"/>
        </w:r>
        <w:r>
          <w:instrText xml:space="preserve"> PAGE   \* MERGEFORMAT </w:instrText>
        </w:r>
        <w:r>
          <w:fldChar w:fldCharType="separate"/>
        </w:r>
        <w:r w:rsidR="00C34459">
          <w:rPr>
            <w:noProof/>
          </w:rPr>
          <w:t>3</w:t>
        </w:r>
        <w:r>
          <w:rPr>
            <w:noProof/>
          </w:rPr>
          <w:fldChar w:fldCharType="end"/>
        </w:r>
      </w:p>
    </w:sdtContent>
  </w:sdt>
  <w:p w14:paraId="1272E291" w14:textId="77777777" w:rsidR="00E32986" w:rsidRDefault="00E32986" w:rsidP="00A20DF5">
    <w:pPr>
      <w:pStyle w:val="Footer"/>
      <w:ind w:right="360"/>
      <w:rPr>
        <w:rFonts w:cs="Times New Roman"/>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B082BF" w14:textId="77777777" w:rsidR="007169AF" w:rsidRDefault="007169AF" w:rsidP="00A20DF5">
      <w:pPr>
        <w:rPr>
          <w:rFonts w:cs="Times New Roman"/>
        </w:rPr>
      </w:pPr>
      <w:r>
        <w:rPr>
          <w:rFonts w:cs="Times New Roman"/>
        </w:rPr>
        <w:separator/>
      </w:r>
    </w:p>
  </w:footnote>
  <w:footnote w:type="continuationSeparator" w:id="0">
    <w:p w14:paraId="73CCAAD9" w14:textId="77777777" w:rsidR="007169AF" w:rsidRDefault="007169AF" w:rsidP="00A20DF5">
      <w:pPr>
        <w:rPr>
          <w:rFonts w:cs="Times New Roman"/>
        </w:rPr>
      </w:pPr>
      <w:r>
        <w:rPr>
          <w:rFonts w:cs="Times New Roman"/>
        </w:rP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upp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decimal"/>
      <w:lvlText w:val="%1."/>
      <w:lvlJc w:val="left"/>
      <w:pPr>
        <w:ind w:left="720" w:hanging="360"/>
      </w:pPr>
    </w:lvl>
    <w:lvl w:ilvl="1" w:tplc="000001F6">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decimal"/>
      <w:lvlText w:val="%1."/>
      <w:lvlJc w:val="left"/>
      <w:pPr>
        <w:ind w:left="720" w:hanging="360"/>
      </w:pPr>
    </w:lvl>
    <w:lvl w:ilvl="1" w:tplc="0000025A">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upperRoman"/>
      <w:lvlText w:val="%1."/>
      <w:lvlJc w:val="left"/>
      <w:pPr>
        <w:ind w:left="720" w:hanging="360"/>
      </w:pPr>
    </w:lvl>
    <w:lvl w:ilvl="1" w:tplc="000002BE">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decimal"/>
      <w:lvlText w:val="%1."/>
      <w:lvlJc w:val="left"/>
      <w:pPr>
        <w:ind w:left="720" w:hanging="360"/>
      </w:pPr>
    </w:lvl>
    <w:lvl w:ilvl="1" w:tplc="0000032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upperRoman"/>
      <w:lvlText w:val="%1."/>
      <w:lvlJc w:val="left"/>
      <w:pPr>
        <w:ind w:left="720" w:hanging="360"/>
      </w:pPr>
    </w:lvl>
    <w:lvl w:ilvl="1" w:tplc="00000386">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decimal"/>
      <w:lvlText w:val="%1."/>
      <w:lvlJc w:val="left"/>
      <w:pPr>
        <w:ind w:left="720" w:hanging="360"/>
      </w:pPr>
    </w:lvl>
    <w:lvl w:ilvl="1" w:tplc="000003EA">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1"/>
      <w:numFmt w:val="upperRoman"/>
      <w:lvlText w:val="%1."/>
      <w:lvlJc w:val="left"/>
      <w:pPr>
        <w:ind w:left="720" w:hanging="360"/>
      </w:pPr>
    </w:lvl>
    <w:lvl w:ilvl="1" w:tplc="0000044E">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D"/>
    <w:multiLevelType w:val="hybridMultilevel"/>
    <w:tmpl w:val="0000000D"/>
    <w:lvl w:ilvl="0" w:tplc="000004B1">
      <w:start w:val="1"/>
      <w:numFmt w:val="decimal"/>
      <w:lvlText w:val="%1."/>
      <w:lvlJc w:val="left"/>
      <w:pPr>
        <w:ind w:left="720" w:hanging="360"/>
      </w:pPr>
    </w:lvl>
    <w:lvl w:ilvl="1" w:tplc="000004B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1837D3"/>
    <w:multiLevelType w:val="hybridMultilevel"/>
    <w:tmpl w:val="C00C1EF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14">
    <w:nsid w:val="00A43686"/>
    <w:multiLevelType w:val="hybridMultilevel"/>
    <w:tmpl w:val="078A879E"/>
    <w:lvl w:ilvl="0" w:tplc="E0188FF6">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063E3640"/>
    <w:multiLevelType w:val="hybridMultilevel"/>
    <w:tmpl w:val="D1F65DD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6">
    <w:nsid w:val="31566FC1"/>
    <w:multiLevelType w:val="hybridMultilevel"/>
    <w:tmpl w:val="34C61D1C"/>
    <w:lvl w:ilvl="0" w:tplc="B6429212">
      <w:start w:val="1"/>
      <w:numFmt w:val="lowerRoman"/>
      <w:lvlText w:val="%1."/>
      <w:lvlJc w:val="left"/>
      <w:pPr>
        <w:ind w:left="1800" w:hanging="72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nsid w:val="433755F2"/>
    <w:multiLevelType w:val="hybridMultilevel"/>
    <w:tmpl w:val="63DC4A3C"/>
    <w:lvl w:ilvl="0" w:tplc="827A29D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8">
    <w:nsid w:val="43B777A9"/>
    <w:multiLevelType w:val="hybridMultilevel"/>
    <w:tmpl w:val="9A0889A4"/>
    <w:lvl w:ilvl="0" w:tplc="8EA4CCA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4F30294C"/>
    <w:multiLevelType w:val="hybridMultilevel"/>
    <w:tmpl w:val="F5542D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529A25E3"/>
    <w:multiLevelType w:val="hybridMultilevel"/>
    <w:tmpl w:val="29E00406"/>
    <w:lvl w:ilvl="0" w:tplc="0409000F">
      <w:start w:val="1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67591122"/>
    <w:multiLevelType w:val="hybridMultilevel"/>
    <w:tmpl w:val="E2F0CE8A"/>
    <w:lvl w:ilvl="0" w:tplc="2CE6CBFA">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70984487"/>
    <w:multiLevelType w:val="hybridMultilevel"/>
    <w:tmpl w:val="53B817D0"/>
    <w:lvl w:ilvl="0" w:tplc="95CC569E">
      <w:start w:val="1"/>
      <w:numFmt w:val="decimal"/>
      <w:lvlText w:val="%1."/>
      <w:lvlJc w:val="left"/>
      <w:pPr>
        <w:ind w:left="1260" w:hanging="360"/>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3">
    <w:nsid w:val="77C45D5B"/>
    <w:multiLevelType w:val="hybridMultilevel"/>
    <w:tmpl w:val="713C92D0"/>
    <w:lvl w:ilvl="0" w:tplc="08090001">
      <w:start w:val="1"/>
      <w:numFmt w:val="bullet"/>
      <w:lvlText w:val=""/>
      <w:lvlJc w:val="left"/>
      <w:pPr>
        <w:ind w:left="1162" w:hanging="360"/>
      </w:pPr>
      <w:rPr>
        <w:rFonts w:ascii="Symbol" w:hAnsi="Symbol" w:cs="Symbol" w:hint="default"/>
      </w:rPr>
    </w:lvl>
    <w:lvl w:ilvl="1" w:tplc="08090003">
      <w:start w:val="1"/>
      <w:numFmt w:val="bullet"/>
      <w:lvlText w:val="o"/>
      <w:lvlJc w:val="left"/>
      <w:pPr>
        <w:ind w:left="1882" w:hanging="360"/>
      </w:pPr>
      <w:rPr>
        <w:rFonts w:ascii="Courier New" w:hAnsi="Courier New" w:cs="Courier New" w:hint="default"/>
      </w:rPr>
    </w:lvl>
    <w:lvl w:ilvl="2" w:tplc="08090005">
      <w:start w:val="1"/>
      <w:numFmt w:val="bullet"/>
      <w:lvlText w:val=""/>
      <w:lvlJc w:val="left"/>
      <w:pPr>
        <w:ind w:left="2602" w:hanging="360"/>
      </w:pPr>
      <w:rPr>
        <w:rFonts w:ascii="Wingdings" w:hAnsi="Wingdings" w:cs="Wingdings" w:hint="default"/>
      </w:rPr>
    </w:lvl>
    <w:lvl w:ilvl="3" w:tplc="08090001">
      <w:start w:val="1"/>
      <w:numFmt w:val="bullet"/>
      <w:lvlText w:val=""/>
      <w:lvlJc w:val="left"/>
      <w:pPr>
        <w:ind w:left="3322" w:hanging="360"/>
      </w:pPr>
      <w:rPr>
        <w:rFonts w:ascii="Symbol" w:hAnsi="Symbol" w:cs="Symbol" w:hint="default"/>
      </w:rPr>
    </w:lvl>
    <w:lvl w:ilvl="4" w:tplc="08090003">
      <w:start w:val="1"/>
      <w:numFmt w:val="bullet"/>
      <w:lvlText w:val="o"/>
      <w:lvlJc w:val="left"/>
      <w:pPr>
        <w:ind w:left="4042" w:hanging="360"/>
      </w:pPr>
      <w:rPr>
        <w:rFonts w:ascii="Courier New" w:hAnsi="Courier New" w:cs="Courier New" w:hint="default"/>
      </w:rPr>
    </w:lvl>
    <w:lvl w:ilvl="5" w:tplc="08090005">
      <w:start w:val="1"/>
      <w:numFmt w:val="bullet"/>
      <w:lvlText w:val=""/>
      <w:lvlJc w:val="left"/>
      <w:pPr>
        <w:ind w:left="4762" w:hanging="360"/>
      </w:pPr>
      <w:rPr>
        <w:rFonts w:ascii="Wingdings" w:hAnsi="Wingdings" w:cs="Wingdings" w:hint="default"/>
      </w:rPr>
    </w:lvl>
    <w:lvl w:ilvl="6" w:tplc="08090001">
      <w:start w:val="1"/>
      <w:numFmt w:val="bullet"/>
      <w:lvlText w:val=""/>
      <w:lvlJc w:val="left"/>
      <w:pPr>
        <w:ind w:left="5482" w:hanging="360"/>
      </w:pPr>
      <w:rPr>
        <w:rFonts w:ascii="Symbol" w:hAnsi="Symbol" w:cs="Symbol" w:hint="default"/>
      </w:rPr>
    </w:lvl>
    <w:lvl w:ilvl="7" w:tplc="08090003">
      <w:start w:val="1"/>
      <w:numFmt w:val="bullet"/>
      <w:lvlText w:val="o"/>
      <w:lvlJc w:val="left"/>
      <w:pPr>
        <w:ind w:left="6202" w:hanging="360"/>
      </w:pPr>
      <w:rPr>
        <w:rFonts w:ascii="Courier New" w:hAnsi="Courier New" w:cs="Courier New" w:hint="default"/>
      </w:rPr>
    </w:lvl>
    <w:lvl w:ilvl="8" w:tplc="08090005">
      <w:start w:val="1"/>
      <w:numFmt w:val="bullet"/>
      <w:lvlText w:val=""/>
      <w:lvlJc w:val="left"/>
      <w:pPr>
        <w:ind w:left="6922" w:hanging="360"/>
      </w:pPr>
      <w:rPr>
        <w:rFonts w:ascii="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5"/>
  </w:num>
  <w:num w:numId="15">
    <w:abstractNumId w:val="13"/>
  </w:num>
  <w:num w:numId="16">
    <w:abstractNumId w:val="16"/>
  </w:num>
  <w:num w:numId="17">
    <w:abstractNumId w:val="14"/>
  </w:num>
  <w:num w:numId="18">
    <w:abstractNumId w:val="18"/>
  </w:num>
  <w:num w:numId="19">
    <w:abstractNumId w:val="20"/>
  </w:num>
  <w:num w:numId="20">
    <w:abstractNumId w:val="17"/>
  </w:num>
  <w:num w:numId="21">
    <w:abstractNumId w:val="21"/>
  </w:num>
  <w:num w:numId="22">
    <w:abstractNumId w:val="22"/>
  </w:num>
  <w:num w:numId="23">
    <w:abstractNumId w:val="2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proofState w:spelling="clean"/>
  <w:defaultTabStop w:val="720"/>
  <w:doNotHyphenateCaps/>
  <w:drawingGridHorizontalSpacing w:val="120"/>
  <w:drawingGridVerticalSpacing w:val="181"/>
  <w:displayHorizontalDrawingGridEvery w:val="2"/>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002"/>
    <w:rsid w:val="00001370"/>
    <w:rsid w:val="00006022"/>
    <w:rsid w:val="000061C8"/>
    <w:rsid w:val="00013985"/>
    <w:rsid w:val="000260A0"/>
    <w:rsid w:val="00027AFE"/>
    <w:rsid w:val="00033017"/>
    <w:rsid w:val="00042A52"/>
    <w:rsid w:val="00045854"/>
    <w:rsid w:val="0005563D"/>
    <w:rsid w:val="000604DF"/>
    <w:rsid w:val="0007368F"/>
    <w:rsid w:val="00074B39"/>
    <w:rsid w:val="0007695B"/>
    <w:rsid w:val="00082F8E"/>
    <w:rsid w:val="00085260"/>
    <w:rsid w:val="00094CFE"/>
    <w:rsid w:val="000A1479"/>
    <w:rsid w:val="000A4B6C"/>
    <w:rsid w:val="000B4772"/>
    <w:rsid w:val="000C1083"/>
    <w:rsid w:val="000C386C"/>
    <w:rsid w:val="000C4183"/>
    <w:rsid w:val="000C535B"/>
    <w:rsid w:val="000C5E20"/>
    <w:rsid w:val="000E55A7"/>
    <w:rsid w:val="000E5631"/>
    <w:rsid w:val="000E7467"/>
    <w:rsid w:val="000F2D3E"/>
    <w:rsid w:val="000F420B"/>
    <w:rsid w:val="00100FE8"/>
    <w:rsid w:val="00101077"/>
    <w:rsid w:val="001044FA"/>
    <w:rsid w:val="00104E76"/>
    <w:rsid w:val="00112469"/>
    <w:rsid w:val="00115DD8"/>
    <w:rsid w:val="00117346"/>
    <w:rsid w:val="001173F1"/>
    <w:rsid w:val="001305BC"/>
    <w:rsid w:val="001325C7"/>
    <w:rsid w:val="00136AB2"/>
    <w:rsid w:val="00141716"/>
    <w:rsid w:val="00160438"/>
    <w:rsid w:val="00166F2D"/>
    <w:rsid w:val="00167955"/>
    <w:rsid w:val="00170659"/>
    <w:rsid w:val="001722BD"/>
    <w:rsid w:val="001743C1"/>
    <w:rsid w:val="00180AE2"/>
    <w:rsid w:val="00182E51"/>
    <w:rsid w:val="00184CE5"/>
    <w:rsid w:val="001859BE"/>
    <w:rsid w:val="001A4F7D"/>
    <w:rsid w:val="001B1192"/>
    <w:rsid w:val="001B29E0"/>
    <w:rsid w:val="001B3A00"/>
    <w:rsid w:val="001B3DED"/>
    <w:rsid w:val="001C7248"/>
    <w:rsid w:val="001D2F70"/>
    <w:rsid w:val="001D7DFD"/>
    <w:rsid w:val="001E2DE3"/>
    <w:rsid w:val="001F0225"/>
    <w:rsid w:val="001F2BDA"/>
    <w:rsid w:val="00223B1E"/>
    <w:rsid w:val="00224308"/>
    <w:rsid w:val="00227C45"/>
    <w:rsid w:val="00230571"/>
    <w:rsid w:val="00235525"/>
    <w:rsid w:val="00235B77"/>
    <w:rsid w:val="00242615"/>
    <w:rsid w:val="00244270"/>
    <w:rsid w:val="00250BB8"/>
    <w:rsid w:val="002627D0"/>
    <w:rsid w:val="00264BBD"/>
    <w:rsid w:val="00265517"/>
    <w:rsid w:val="002824EA"/>
    <w:rsid w:val="00282A77"/>
    <w:rsid w:val="00285048"/>
    <w:rsid w:val="002856A8"/>
    <w:rsid w:val="00286550"/>
    <w:rsid w:val="00295002"/>
    <w:rsid w:val="002B4CCE"/>
    <w:rsid w:val="002C0B44"/>
    <w:rsid w:val="002C10BC"/>
    <w:rsid w:val="002C265E"/>
    <w:rsid w:val="002C470E"/>
    <w:rsid w:val="002C4F91"/>
    <w:rsid w:val="002C7027"/>
    <w:rsid w:val="002D02E8"/>
    <w:rsid w:val="002D5763"/>
    <w:rsid w:val="002E5D97"/>
    <w:rsid w:val="002E797D"/>
    <w:rsid w:val="002F0307"/>
    <w:rsid w:val="002F085D"/>
    <w:rsid w:val="002F30DD"/>
    <w:rsid w:val="002F4DC1"/>
    <w:rsid w:val="002F65A1"/>
    <w:rsid w:val="003008F9"/>
    <w:rsid w:val="003075EB"/>
    <w:rsid w:val="00311BB0"/>
    <w:rsid w:val="0031432B"/>
    <w:rsid w:val="00323E13"/>
    <w:rsid w:val="00327582"/>
    <w:rsid w:val="00342695"/>
    <w:rsid w:val="003436E4"/>
    <w:rsid w:val="0034639A"/>
    <w:rsid w:val="00347125"/>
    <w:rsid w:val="0034724B"/>
    <w:rsid w:val="00353DCC"/>
    <w:rsid w:val="0036118E"/>
    <w:rsid w:val="00363E16"/>
    <w:rsid w:val="00374D41"/>
    <w:rsid w:val="00393594"/>
    <w:rsid w:val="003A2210"/>
    <w:rsid w:val="003A60F5"/>
    <w:rsid w:val="003B0D17"/>
    <w:rsid w:val="003B2EAE"/>
    <w:rsid w:val="003B31B4"/>
    <w:rsid w:val="003B6921"/>
    <w:rsid w:val="003B6D14"/>
    <w:rsid w:val="003E74D6"/>
    <w:rsid w:val="003F2160"/>
    <w:rsid w:val="00415F29"/>
    <w:rsid w:val="0042533C"/>
    <w:rsid w:val="0042691F"/>
    <w:rsid w:val="004334E6"/>
    <w:rsid w:val="0044161D"/>
    <w:rsid w:val="0044305A"/>
    <w:rsid w:val="0044318D"/>
    <w:rsid w:val="00445846"/>
    <w:rsid w:val="004458F6"/>
    <w:rsid w:val="004505DA"/>
    <w:rsid w:val="00453657"/>
    <w:rsid w:val="00455414"/>
    <w:rsid w:val="00466120"/>
    <w:rsid w:val="004668B6"/>
    <w:rsid w:val="00483516"/>
    <w:rsid w:val="004868E9"/>
    <w:rsid w:val="004915F2"/>
    <w:rsid w:val="00492AEB"/>
    <w:rsid w:val="00493177"/>
    <w:rsid w:val="004B52E8"/>
    <w:rsid w:val="004B5B16"/>
    <w:rsid w:val="004D13D9"/>
    <w:rsid w:val="004D158C"/>
    <w:rsid w:val="004D27F0"/>
    <w:rsid w:val="004D3792"/>
    <w:rsid w:val="004D56B8"/>
    <w:rsid w:val="004E1BA0"/>
    <w:rsid w:val="004E2DD2"/>
    <w:rsid w:val="00501F28"/>
    <w:rsid w:val="005041DD"/>
    <w:rsid w:val="00510D3D"/>
    <w:rsid w:val="00514029"/>
    <w:rsid w:val="005208FD"/>
    <w:rsid w:val="0052611D"/>
    <w:rsid w:val="00526B9D"/>
    <w:rsid w:val="00542EA2"/>
    <w:rsid w:val="0054424B"/>
    <w:rsid w:val="00547202"/>
    <w:rsid w:val="005500A1"/>
    <w:rsid w:val="0055557E"/>
    <w:rsid w:val="00556383"/>
    <w:rsid w:val="0055701F"/>
    <w:rsid w:val="00564282"/>
    <w:rsid w:val="00565855"/>
    <w:rsid w:val="005727A0"/>
    <w:rsid w:val="00573F10"/>
    <w:rsid w:val="00574DEC"/>
    <w:rsid w:val="00580BD6"/>
    <w:rsid w:val="00584764"/>
    <w:rsid w:val="005873EA"/>
    <w:rsid w:val="00594339"/>
    <w:rsid w:val="00595F2C"/>
    <w:rsid w:val="00596648"/>
    <w:rsid w:val="005B14A2"/>
    <w:rsid w:val="005B2F72"/>
    <w:rsid w:val="005B3807"/>
    <w:rsid w:val="005B6D28"/>
    <w:rsid w:val="005C55F9"/>
    <w:rsid w:val="005C5C24"/>
    <w:rsid w:val="005C6F7E"/>
    <w:rsid w:val="005D16AC"/>
    <w:rsid w:val="005F1BD2"/>
    <w:rsid w:val="005F1EC0"/>
    <w:rsid w:val="005F669D"/>
    <w:rsid w:val="00600DB6"/>
    <w:rsid w:val="00604A06"/>
    <w:rsid w:val="00604A34"/>
    <w:rsid w:val="00614FA8"/>
    <w:rsid w:val="00623AF4"/>
    <w:rsid w:val="00625FA0"/>
    <w:rsid w:val="00625FA1"/>
    <w:rsid w:val="00633013"/>
    <w:rsid w:val="00646EC5"/>
    <w:rsid w:val="00647AE5"/>
    <w:rsid w:val="00653564"/>
    <w:rsid w:val="006537BF"/>
    <w:rsid w:val="00656053"/>
    <w:rsid w:val="00660EBC"/>
    <w:rsid w:val="006633AC"/>
    <w:rsid w:val="00664254"/>
    <w:rsid w:val="006673E8"/>
    <w:rsid w:val="00670CB3"/>
    <w:rsid w:val="00673344"/>
    <w:rsid w:val="006810C5"/>
    <w:rsid w:val="0068386E"/>
    <w:rsid w:val="006865D3"/>
    <w:rsid w:val="00687D10"/>
    <w:rsid w:val="00687E0D"/>
    <w:rsid w:val="00693BD8"/>
    <w:rsid w:val="006A0A4C"/>
    <w:rsid w:val="006A5F0B"/>
    <w:rsid w:val="006C3411"/>
    <w:rsid w:val="006C60AD"/>
    <w:rsid w:val="006C63D6"/>
    <w:rsid w:val="006D16C3"/>
    <w:rsid w:val="006D29CA"/>
    <w:rsid w:val="006D54AC"/>
    <w:rsid w:val="006D7380"/>
    <w:rsid w:val="006E103D"/>
    <w:rsid w:val="006F428C"/>
    <w:rsid w:val="006F69CE"/>
    <w:rsid w:val="0070277E"/>
    <w:rsid w:val="00705457"/>
    <w:rsid w:val="007121EE"/>
    <w:rsid w:val="007169AF"/>
    <w:rsid w:val="00717826"/>
    <w:rsid w:val="007178E3"/>
    <w:rsid w:val="00723420"/>
    <w:rsid w:val="007236A3"/>
    <w:rsid w:val="00724F76"/>
    <w:rsid w:val="00727C94"/>
    <w:rsid w:val="00735009"/>
    <w:rsid w:val="00747FBA"/>
    <w:rsid w:val="00755292"/>
    <w:rsid w:val="007604C1"/>
    <w:rsid w:val="007651FD"/>
    <w:rsid w:val="00770988"/>
    <w:rsid w:val="00776C86"/>
    <w:rsid w:val="00782691"/>
    <w:rsid w:val="00786C0C"/>
    <w:rsid w:val="00787290"/>
    <w:rsid w:val="007875D0"/>
    <w:rsid w:val="00792ADC"/>
    <w:rsid w:val="007A1866"/>
    <w:rsid w:val="007A7859"/>
    <w:rsid w:val="007C41C0"/>
    <w:rsid w:val="007C5FFF"/>
    <w:rsid w:val="007D308F"/>
    <w:rsid w:val="007D4827"/>
    <w:rsid w:val="007D758C"/>
    <w:rsid w:val="007E4606"/>
    <w:rsid w:val="007E6BC6"/>
    <w:rsid w:val="007F559C"/>
    <w:rsid w:val="0080064B"/>
    <w:rsid w:val="00804243"/>
    <w:rsid w:val="008050E0"/>
    <w:rsid w:val="008124BA"/>
    <w:rsid w:val="00821153"/>
    <w:rsid w:val="00830498"/>
    <w:rsid w:val="00834B00"/>
    <w:rsid w:val="00851024"/>
    <w:rsid w:val="00862755"/>
    <w:rsid w:val="008669A6"/>
    <w:rsid w:val="00875A01"/>
    <w:rsid w:val="00883BB5"/>
    <w:rsid w:val="008A04DB"/>
    <w:rsid w:val="008A52E9"/>
    <w:rsid w:val="008B22A9"/>
    <w:rsid w:val="008C016F"/>
    <w:rsid w:val="008C4247"/>
    <w:rsid w:val="008D38F4"/>
    <w:rsid w:val="008D38FA"/>
    <w:rsid w:val="008E04D9"/>
    <w:rsid w:val="008F2E94"/>
    <w:rsid w:val="008F2F97"/>
    <w:rsid w:val="00905102"/>
    <w:rsid w:val="009059AF"/>
    <w:rsid w:val="0090786B"/>
    <w:rsid w:val="00907882"/>
    <w:rsid w:val="009212DE"/>
    <w:rsid w:val="00922D14"/>
    <w:rsid w:val="00923708"/>
    <w:rsid w:val="00930326"/>
    <w:rsid w:val="009330FA"/>
    <w:rsid w:val="00941F4F"/>
    <w:rsid w:val="0094722C"/>
    <w:rsid w:val="009524DA"/>
    <w:rsid w:val="00955111"/>
    <w:rsid w:val="009570D2"/>
    <w:rsid w:val="0096125E"/>
    <w:rsid w:val="00964720"/>
    <w:rsid w:val="00967520"/>
    <w:rsid w:val="00976953"/>
    <w:rsid w:val="00980427"/>
    <w:rsid w:val="009812CA"/>
    <w:rsid w:val="00982C84"/>
    <w:rsid w:val="00996D37"/>
    <w:rsid w:val="0099748C"/>
    <w:rsid w:val="009A73F0"/>
    <w:rsid w:val="009B5D29"/>
    <w:rsid w:val="009B72DD"/>
    <w:rsid w:val="009C671A"/>
    <w:rsid w:val="009C7077"/>
    <w:rsid w:val="009E3985"/>
    <w:rsid w:val="009E4F0E"/>
    <w:rsid w:val="009F42CF"/>
    <w:rsid w:val="009F7174"/>
    <w:rsid w:val="00A075C4"/>
    <w:rsid w:val="00A07818"/>
    <w:rsid w:val="00A07E5F"/>
    <w:rsid w:val="00A12E6E"/>
    <w:rsid w:val="00A16E13"/>
    <w:rsid w:val="00A20DF5"/>
    <w:rsid w:val="00A2474B"/>
    <w:rsid w:val="00A25D83"/>
    <w:rsid w:val="00A30207"/>
    <w:rsid w:val="00A31358"/>
    <w:rsid w:val="00A31CEE"/>
    <w:rsid w:val="00A32492"/>
    <w:rsid w:val="00A332AF"/>
    <w:rsid w:val="00A3458C"/>
    <w:rsid w:val="00A34B13"/>
    <w:rsid w:val="00A36FBC"/>
    <w:rsid w:val="00A43640"/>
    <w:rsid w:val="00A50AB2"/>
    <w:rsid w:val="00A50C24"/>
    <w:rsid w:val="00A571F0"/>
    <w:rsid w:val="00A57E5D"/>
    <w:rsid w:val="00A60B36"/>
    <w:rsid w:val="00A6427C"/>
    <w:rsid w:val="00A64BAB"/>
    <w:rsid w:val="00A6617B"/>
    <w:rsid w:val="00A66EEF"/>
    <w:rsid w:val="00A869BA"/>
    <w:rsid w:val="00A86E41"/>
    <w:rsid w:val="00A91A91"/>
    <w:rsid w:val="00A91F9F"/>
    <w:rsid w:val="00A93DA2"/>
    <w:rsid w:val="00A94DB1"/>
    <w:rsid w:val="00A9502F"/>
    <w:rsid w:val="00AA5A91"/>
    <w:rsid w:val="00AB4F1A"/>
    <w:rsid w:val="00AC188C"/>
    <w:rsid w:val="00AC4638"/>
    <w:rsid w:val="00AD2C87"/>
    <w:rsid w:val="00AD5719"/>
    <w:rsid w:val="00AD7F22"/>
    <w:rsid w:val="00AE1E57"/>
    <w:rsid w:val="00AE29AF"/>
    <w:rsid w:val="00AE3CF9"/>
    <w:rsid w:val="00AE5D99"/>
    <w:rsid w:val="00AE66D3"/>
    <w:rsid w:val="00AF236A"/>
    <w:rsid w:val="00AF5786"/>
    <w:rsid w:val="00B00B57"/>
    <w:rsid w:val="00B14696"/>
    <w:rsid w:val="00B16734"/>
    <w:rsid w:val="00B21D79"/>
    <w:rsid w:val="00B222E7"/>
    <w:rsid w:val="00B227F6"/>
    <w:rsid w:val="00B241A9"/>
    <w:rsid w:val="00B244F9"/>
    <w:rsid w:val="00B248DC"/>
    <w:rsid w:val="00B312BB"/>
    <w:rsid w:val="00B336E5"/>
    <w:rsid w:val="00B35A1D"/>
    <w:rsid w:val="00B37493"/>
    <w:rsid w:val="00B4133A"/>
    <w:rsid w:val="00B4322E"/>
    <w:rsid w:val="00B448FE"/>
    <w:rsid w:val="00B50F7E"/>
    <w:rsid w:val="00B530CA"/>
    <w:rsid w:val="00B63645"/>
    <w:rsid w:val="00B66739"/>
    <w:rsid w:val="00B67A6C"/>
    <w:rsid w:val="00B77B99"/>
    <w:rsid w:val="00B82C08"/>
    <w:rsid w:val="00B84B15"/>
    <w:rsid w:val="00B916DB"/>
    <w:rsid w:val="00B959B7"/>
    <w:rsid w:val="00B96C34"/>
    <w:rsid w:val="00B97E6E"/>
    <w:rsid w:val="00BA4AC8"/>
    <w:rsid w:val="00BA774C"/>
    <w:rsid w:val="00BB0BBF"/>
    <w:rsid w:val="00BB121E"/>
    <w:rsid w:val="00BB5177"/>
    <w:rsid w:val="00BC4F54"/>
    <w:rsid w:val="00BC61F8"/>
    <w:rsid w:val="00BD0848"/>
    <w:rsid w:val="00BD0BE6"/>
    <w:rsid w:val="00BD3CCB"/>
    <w:rsid w:val="00BD3FF0"/>
    <w:rsid w:val="00BD3FF8"/>
    <w:rsid w:val="00BD71C3"/>
    <w:rsid w:val="00BE1B13"/>
    <w:rsid w:val="00BE2ED3"/>
    <w:rsid w:val="00BE641A"/>
    <w:rsid w:val="00BE7222"/>
    <w:rsid w:val="00BF3A16"/>
    <w:rsid w:val="00BF4ED0"/>
    <w:rsid w:val="00BF50D8"/>
    <w:rsid w:val="00C00263"/>
    <w:rsid w:val="00C005E7"/>
    <w:rsid w:val="00C07497"/>
    <w:rsid w:val="00C10D9F"/>
    <w:rsid w:val="00C21B6A"/>
    <w:rsid w:val="00C3069F"/>
    <w:rsid w:val="00C30AF9"/>
    <w:rsid w:val="00C30BEF"/>
    <w:rsid w:val="00C34459"/>
    <w:rsid w:val="00C36A2C"/>
    <w:rsid w:val="00C46B0D"/>
    <w:rsid w:val="00C50D0C"/>
    <w:rsid w:val="00C535EA"/>
    <w:rsid w:val="00C55D04"/>
    <w:rsid w:val="00C60470"/>
    <w:rsid w:val="00C60E71"/>
    <w:rsid w:val="00C63FDB"/>
    <w:rsid w:val="00C66F47"/>
    <w:rsid w:val="00C720A9"/>
    <w:rsid w:val="00C74971"/>
    <w:rsid w:val="00C77943"/>
    <w:rsid w:val="00C77A92"/>
    <w:rsid w:val="00C80460"/>
    <w:rsid w:val="00C83487"/>
    <w:rsid w:val="00C8665E"/>
    <w:rsid w:val="00C91C5A"/>
    <w:rsid w:val="00C97D0E"/>
    <w:rsid w:val="00CA0628"/>
    <w:rsid w:val="00CA7960"/>
    <w:rsid w:val="00CB2847"/>
    <w:rsid w:val="00CB6C31"/>
    <w:rsid w:val="00CE4281"/>
    <w:rsid w:val="00CE6732"/>
    <w:rsid w:val="00D03D22"/>
    <w:rsid w:val="00D06208"/>
    <w:rsid w:val="00D06AE4"/>
    <w:rsid w:val="00D07453"/>
    <w:rsid w:val="00D10655"/>
    <w:rsid w:val="00D13EF3"/>
    <w:rsid w:val="00D14EF2"/>
    <w:rsid w:val="00D30C2D"/>
    <w:rsid w:val="00D34793"/>
    <w:rsid w:val="00D35F4F"/>
    <w:rsid w:val="00D42B96"/>
    <w:rsid w:val="00D45D1A"/>
    <w:rsid w:val="00D504F2"/>
    <w:rsid w:val="00D530B7"/>
    <w:rsid w:val="00D5509A"/>
    <w:rsid w:val="00D55DAC"/>
    <w:rsid w:val="00D56483"/>
    <w:rsid w:val="00D62024"/>
    <w:rsid w:val="00D6427E"/>
    <w:rsid w:val="00D720FF"/>
    <w:rsid w:val="00D77EB8"/>
    <w:rsid w:val="00D81D87"/>
    <w:rsid w:val="00D84881"/>
    <w:rsid w:val="00D871FE"/>
    <w:rsid w:val="00DA043F"/>
    <w:rsid w:val="00DA26E4"/>
    <w:rsid w:val="00DA3FD8"/>
    <w:rsid w:val="00DA5D58"/>
    <w:rsid w:val="00DA758A"/>
    <w:rsid w:val="00DA795D"/>
    <w:rsid w:val="00DB0FB6"/>
    <w:rsid w:val="00DB1FD1"/>
    <w:rsid w:val="00DB5BF3"/>
    <w:rsid w:val="00DB70C9"/>
    <w:rsid w:val="00DB79AE"/>
    <w:rsid w:val="00DC0F70"/>
    <w:rsid w:val="00DD155E"/>
    <w:rsid w:val="00DD3828"/>
    <w:rsid w:val="00DD4792"/>
    <w:rsid w:val="00DD5CEA"/>
    <w:rsid w:val="00DD63D1"/>
    <w:rsid w:val="00DD6926"/>
    <w:rsid w:val="00DE166B"/>
    <w:rsid w:val="00DE2F45"/>
    <w:rsid w:val="00DE45F4"/>
    <w:rsid w:val="00DE58A7"/>
    <w:rsid w:val="00DE5A9E"/>
    <w:rsid w:val="00DF2F8C"/>
    <w:rsid w:val="00E056B8"/>
    <w:rsid w:val="00E060B1"/>
    <w:rsid w:val="00E17423"/>
    <w:rsid w:val="00E176C3"/>
    <w:rsid w:val="00E219FE"/>
    <w:rsid w:val="00E23560"/>
    <w:rsid w:val="00E26B8A"/>
    <w:rsid w:val="00E27835"/>
    <w:rsid w:val="00E318CD"/>
    <w:rsid w:val="00E322AF"/>
    <w:rsid w:val="00E32986"/>
    <w:rsid w:val="00E37B20"/>
    <w:rsid w:val="00E37C8E"/>
    <w:rsid w:val="00E5567E"/>
    <w:rsid w:val="00E57148"/>
    <w:rsid w:val="00E61C81"/>
    <w:rsid w:val="00E65733"/>
    <w:rsid w:val="00E74E48"/>
    <w:rsid w:val="00E82040"/>
    <w:rsid w:val="00E84BF0"/>
    <w:rsid w:val="00E8617E"/>
    <w:rsid w:val="00E8658E"/>
    <w:rsid w:val="00E87870"/>
    <w:rsid w:val="00E910C8"/>
    <w:rsid w:val="00E96563"/>
    <w:rsid w:val="00EC0BCC"/>
    <w:rsid w:val="00EC56B1"/>
    <w:rsid w:val="00ED03CD"/>
    <w:rsid w:val="00ED0FC5"/>
    <w:rsid w:val="00EE03E3"/>
    <w:rsid w:val="00EE05A8"/>
    <w:rsid w:val="00EE792D"/>
    <w:rsid w:val="00F02935"/>
    <w:rsid w:val="00F032BA"/>
    <w:rsid w:val="00F12682"/>
    <w:rsid w:val="00F204B3"/>
    <w:rsid w:val="00F26422"/>
    <w:rsid w:val="00F311BB"/>
    <w:rsid w:val="00F379AF"/>
    <w:rsid w:val="00F40CF0"/>
    <w:rsid w:val="00F4280C"/>
    <w:rsid w:val="00F43BB4"/>
    <w:rsid w:val="00F504C4"/>
    <w:rsid w:val="00F53285"/>
    <w:rsid w:val="00F600BE"/>
    <w:rsid w:val="00F6542C"/>
    <w:rsid w:val="00F67F70"/>
    <w:rsid w:val="00F7102C"/>
    <w:rsid w:val="00F71157"/>
    <w:rsid w:val="00F76DA9"/>
    <w:rsid w:val="00F872E3"/>
    <w:rsid w:val="00F904D1"/>
    <w:rsid w:val="00FA410B"/>
    <w:rsid w:val="00FA63E4"/>
    <w:rsid w:val="00FA6E1F"/>
    <w:rsid w:val="00FB47E9"/>
    <w:rsid w:val="00FC5ED3"/>
    <w:rsid w:val="00FD1534"/>
    <w:rsid w:val="00FD1D9A"/>
    <w:rsid w:val="00FD3828"/>
    <w:rsid w:val="00FE5DFD"/>
    <w:rsid w:val="00FE6219"/>
    <w:rsid w:val="00FF53B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E40A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ru-RU" w:eastAsia="ru-RU"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4A2"/>
    <w:rPr>
      <w:rFonts w:cs="Cambria"/>
      <w:sz w:val="24"/>
      <w:szCs w:val="24"/>
      <w:lang w:val="en-US" w:eastAsia="en-US"/>
    </w:rPr>
  </w:style>
  <w:style w:type="paragraph" w:styleId="Heading1">
    <w:name w:val="heading 1"/>
    <w:basedOn w:val="Normal"/>
    <w:next w:val="Normal"/>
    <w:link w:val="Heading1Char"/>
    <w:uiPriority w:val="99"/>
    <w:qFormat/>
    <w:rsid w:val="005F1EC0"/>
    <w:pPr>
      <w:keepNext/>
      <w:keepLines/>
      <w:spacing w:before="480"/>
      <w:outlineLvl w:val="0"/>
    </w:pPr>
    <w:rPr>
      <w:rFonts w:ascii="Calibri" w:eastAsia="MS ????" w:hAnsi="Calibri" w:cs="Calibri"/>
      <w:b/>
      <w:bCs/>
      <w:color w:val="345A8A"/>
      <w:sz w:val="32"/>
      <w:szCs w:val="32"/>
      <w:lang w:val="ru-RU" w:eastAsia="ja-JP"/>
    </w:rPr>
  </w:style>
  <w:style w:type="paragraph" w:styleId="Heading2">
    <w:name w:val="heading 2"/>
    <w:basedOn w:val="Normal"/>
    <w:next w:val="Normal"/>
    <w:link w:val="Heading2Char"/>
    <w:uiPriority w:val="99"/>
    <w:qFormat/>
    <w:rsid w:val="005F1EC0"/>
    <w:pPr>
      <w:keepNext/>
      <w:keepLines/>
      <w:spacing w:before="200"/>
      <w:outlineLvl w:val="1"/>
    </w:pPr>
    <w:rPr>
      <w:rFonts w:ascii="Calibri" w:eastAsia="MS ????" w:hAnsi="Calibri" w:cs="Calibri"/>
      <w:b/>
      <w:bCs/>
      <w:color w:val="4F81BD"/>
      <w:sz w:val="26"/>
      <w:szCs w:val="26"/>
      <w:lang w:val="ru-RU"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F1EC0"/>
    <w:rPr>
      <w:rFonts w:ascii="Calibri" w:eastAsia="MS ????" w:hAnsi="Calibri" w:cs="Calibri"/>
      <w:b/>
      <w:bCs/>
      <w:color w:val="345A8A"/>
      <w:sz w:val="32"/>
      <w:szCs w:val="32"/>
    </w:rPr>
  </w:style>
  <w:style w:type="character" w:customStyle="1" w:styleId="Heading2Char">
    <w:name w:val="Heading 2 Char"/>
    <w:basedOn w:val="DefaultParagraphFont"/>
    <w:link w:val="Heading2"/>
    <w:uiPriority w:val="99"/>
    <w:locked/>
    <w:rsid w:val="005F1EC0"/>
    <w:rPr>
      <w:rFonts w:ascii="Calibri" w:eastAsia="MS ????" w:hAnsi="Calibri" w:cs="Calibri"/>
      <w:b/>
      <w:bCs/>
      <w:color w:val="4F81BD"/>
      <w:sz w:val="26"/>
      <w:szCs w:val="26"/>
    </w:rPr>
  </w:style>
  <w:style w:type="paragraph" w:styleId="Footer">
    <w:name w:val="footer"/>
    <w:basedOn w:val="Normal"/>
    <w:link w:val="FooterChar"/>
    <w:uiPriority w:val="99"/>
    <w:rsid w:val="00A20DF5"/>
    <w:pPr>
      <w:tabs>
        <w:tab w:val="center" w:pos="4320"/>
        <w:tab w:val="right" w:pos="8640"/>
      </w:tabs>
    </w:pPr>
    <w:rPr>
      <w:sz w:val="20"/>
      <w:szCs w:val="20"/>
      <w:lang w:val="ru-RU" w:eastAsia="ja-JP"/>
    </w:rPr>
  </w:style>
  <w:style w:type="character" w:customStyle="1" w:styleId="FooterChar">
    <w:name w:val="Footer Char"/>
    <w:basedOn w:val="DefaultParagraphFont"/>
    <w:link w:val="Footer"/>
    <w:uiPriority w:val="99"/>
    <w:locked/>
    <w:rsid w:val="00A20DF5"/>
  </w:style>
  <w:style w:type="character" w:styleId="PageNumber">
    <w:name w:val="page number"/>
    <w:basedOn w:val="DefaultParagraphFont"/>
    <w:uiPriority w:val="99"/>
    <w:semiHidden/>
    <w:rsid w:val="00A20DF5"/>
  </w:style>
  <w:style w:type="paragraph" w:styleId="Header">
    <w:name w:val="header"/>
    <w:basedOn w:val="Normal"/>
    <w:link w:val="HeaderChar"/>
    <w:uiPriority w:val="99"/>
    <w:rsid w:val="00A20DF5"/>
    <w:pPr>
      <w:tabs>
        <w:tab w:val="center" w:pos="4320"/>
        <w:tab w:val="right" w:pos="8640"/>
      </w:tabs>
    </w:pPr>
    <w:rPr>
      <w:sz w:val="20"/>
      <w:szCs w:val="20"/>
      <w:lang w:val="ru-RU" w:eastAsia="ja-JP"/>
    </w:rPr>
  </w:style>
  <w:style w:type="character" w:customStyle="1" w:styleId="HeaderChar">
    <w:name w:val="Header Char"/>
    <w:basedOn w:val="DefaultParagraphFont"/>
    <w:link w:val="Header"/>
    <w:uiPriority w:val="99"/>
    <w:locked/>
    <w:rsid w:val="00A20DF5"/>
  </w:style>
  <w:style w:type="paragraph" w:styleId="BalloonText">
    <w:name w:val="Balloon Text"/>
    <w:basedOn w:val="Normal"/>
    <w:link w:val="BalloonTextChar"/>
    <w:uiPriority w:val="99"/>
    <w:semiHidden/>
    <w:rsid w:val="00C83487"/>
    <w:rPr>
      <w:rFonts w:ascii="Lucida Grande" w:hAnsi="Lucida Grande" w:cs="Lucida Grande"/>
      <w:sz w:val="18"/>
      <w:szCs w:val="18"/>
      <w:lang w:val="ru-RU" w:eastAsia="ja-JP"/>
    </w:rPr>
  </w:style>
  <w:style w:type="character" w:customStyle="1" w:styleId="BalloonTextChar">
    <w:name w:val="Balloon Text Char"/>
    <w:basedOn w:val="DefaultParagraphFont"/>
    <w:link w:val="BalloonText"/>
    <w:uiPriority w:val="99"/>
    <w:semiHidden/>
    <w:locked/>
    <w:rsid w:val="00C83487"/>
    <w:rPr>
      <w:rFonts w:ascii="Lucida Grande" w:hAnsi="Lucida Grande" w:cs="Lucida Grande"/>
      <w:sz w:val="18"/>
      <w:szCs w:val="18"/>
    </w:rPr>
  </w:style>
  <w:style w:type="character" w:styleId="CommentReference">
    <w:name w:val="annotation reference"/>
    <w:basedOn w:val="DefaultParagraphFont"/>
    <w:uiPriority w:val="99"/>
    <w:semiHidden/>
    <w:rsid w:val="00D871FE"/>
    <w:rPr>
      <w:sz w:val="16"/>
      <w:szCs w:val="16"/>
    </w:rPr>
  </w:style>
  <w:style w:type="paragraph" w:styleId="CommentText">
    <w:name w:val="annotation text"/>
    <w:basedOn w:val="Normal"/>
    <w:link w:val="CommentTextChar"/>
    <w:uiPriority w:val="99"/>
    <w:semiHidden/>
    <w:rsid w:val="00D871FE"/>
    <w:rPr>
      <w:sz w:val="20"/>
      <w:szCs w:val="20"/>
      <w:lang w:val="ru-RU" w:eastAsia="ja-JP"/>
    </w:rPr>
  </w:style>
  <w:style w:type="character" w:customStyle="1" w:styleId="CommentTextChar">
    <w:name w:val="Comment Text Char"/>
    <w:basedOn w:val="DefaultParagraphFont"/>
    <w:link w:val="CommentText"/>
    <w:uiPriority w:val="99"/>
    <w:semiHidden/>
    <w:locked/>
    <w:rsid w:val="00D871FE"/>
    <w:rPr>
      <w:sz w:val="20"/>
      <w:szCs w:val="20"/>
    </w:rPr>
  </w:style>
  <w:style w:type="paragraph" w:styleId="CommentSubject">
    <w:name w:val="annotation subject"/>
    <w:basedOn w:val="CommentText"/>
    <w:next w:val="CommentText"/>
    <w:link w:val="CommentSubjectChar"/>
    <w:uiPriority w:val="99"/>
    <w:semiHidden/>
    <w:rsid w:val="00D871FE"/>
    <w:rPr>
      <w:b/>
      <w:bCs/>
    </w:rPr>
  </w:style>
  <w:style w:type="character" w:customStyle="1" w:styleId="CommentSubjectChar">
    <w:name w:val="Comment Subject Char"/>
    <w:basedOn w:val="CommentTextChar"/>
    <w:link w:val="CommentSubject"/>
    <w:uiPriority w:val="99"/>
    <w:semiHidden/>
    <w:locked/>
    <w:rsid w:val="00D871FE"/>
    <w:rPr>
      <w:b/>
      <w:bCs/>
      <w:sz w:val="20"/>
      <w:szCs w:val="20"/>
    </w:rPr>
  </w:style>
  <w:style w:type="paragraph" w:styleId="ListParagraph">
    <w:name w:val="List Paragraph"/>
    <w:basedOn w:val="Normal"/>
    <w:uiPriority w:val="99"/>
    <w:qFormat/>
    <w:rsid w:val="003B31B4"/>
    <w:pPr>
      <w:ind w:left="720"/>
    </w:pPr>
  </w:style>
  <w:style w:type="table" w:styleId="TableGrid">
    <w:name w:val="Table Grid"/>
    <w:basedOn w:val="TableNormal"/>
    <w:uiPriority w:val="99"/>
    <w:rsid w:val="00D13EF3"/>
    <w:rPr>
      <w:rFonts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uiPriority w:val="99"/>
    <w:rsid w:val="00755292"/>
  </w:style>
  <w:style w:type="paragraph" w:styleId="Revision">
    <w:name w:val="Revision"/>
    <w:hidden/>
    <w:uiPriority w:val="99"/>
    <w:semiHidden/>
    <w:rsid w:val="00B14696"/>
    <w:rPr>
      <w:rFonts w:cs="Cambria"/>
      <w:sz w:val="24"/>
      <w:szCs w:val="24"/>
      <w:lang w:val="en-US" w:eastAsia="en-US"/>
    </w:rPr>
  </w:style>
  <w:style w:type="character" w:styleId="BookTitle">
    <w:name w:val="Book Title"/>
    <w:basedOn w:val="DefaultParagraphFont"/>
    <w:uiPriority w:val="99"/>
    <w:qFormat/>
    <w:rsid w:val="005F1EC0"/>
    <w:rPr>
      <w:b/>
      <w:bCs/>
      <w:smallCaps/>
      <w:spacing w:val="5"/>
    </w:rPr>
  </w:style>
  <w:style w:type="paragraph" w:styleId="Quote">
    <w:name w:val="Quote"/>
    <w:basedOn w:val="Normal"/>
    <w:next w:val="Normal"/>
    <w:link w:val="QuoteChar"/>
    <w:uiPriority w:val="99"/>
    <w:qFormat/>
    <w:rsid w:val="005F1EC0"/>
    <w:rPr>
      <w:i/>
      <w:iCs/>
      <w:color w:val="000000"/>
      <w:sz w:val="20"/>
      <w:szCs w:val="20"/>
      <w:lang w:val="ru-RU" w:eastAsia="ja-JP"/>
    </w:rPr>
  </w:style>
  <w:style w:type="character" w:customStyle="1" w:styleId="QuoteChar">
    <w:name w:val="Quote Char"/>
    <w:basedOn w:val="DefaultParagraphFont"/>
    <w:link w:val="Quote"/>
    <w:uiPriority w:val="99"/>
    <w:locked/>
    <w:rsid w:val="005F1EC0"/>
    <w:rPr>
      <w:i/>
      <w:iCs/>
      <w:color w:val="000000"/>
    </w:rPr>
  </w:style>
  <w:style w:type="paragraph" w:styleId="Title">
    <w:name w:val="Title"/>
    <w:basedOn w:val="Normal"/>
    <w:next w:val="Normal"/>
    <w:link w:val="TitleChar"/>
    <w:uiPriority w:val="99"/>
    <w:qFormat/>
    <w:rsid w:val="005F1EC0"/>
    <w:pPr>
      <w:pBdr>
        <w:bottom w:val="single" w:sz="8" w:space="4" w:color="4F81BD"/>
      </w:pBdr>
      <w:spacing w:after="300"/>
    </w:pPr>
    <w:rPr>
      <w:rFonts w:ascii="Calibri" w:eastAsia="MS ????" w:hAnsi="Calibri" w:cs="Calibri"/>
      <w:color w:val="17365D"/>
      <w:spacing w:val="5"/>
      <w:kern w:val="28"/>
      <w:sz w:val="52"/>
      <w:szCs w:val="52"/>
      <w:lang w:val="ru-RU" w:eastAsia="ja-JP"/>
    </w:rPr>
  </w:style>
  <w:style w:type="character" w:customStyle="1" w:styleId="TitleChar">
    <w:name w:val="Title Char"/>
    <w:basedOn w:val="DefaultParagraphFont"/>
    <w:link w:val="Title"/>
    <w:uiPriority w:val="99"/>
    <w:locked/>
    <w:rsid w:val="005F1EC0"/>
    <w:rPr>
      <w:rFonts w:ascii="Calibri" w:eastAsia="MS ????" w:hAnsi="Calibri" w:cs="Calibri"/>
      <w:color w:val="17365D"/>
      <w:spacing w:val="5"/>
      <w:kern w:val="28"/>
      <w:sz w:val="52"/>
      <w:szCs w:val="52"/>
    </w:rPr>
  </w:style>
  <w:style w:type="paragraph" w:styleId="Subtitle">
    <w:name w:val="Subtitle"/>
    <w:basedOn w:val="Normal"/>
    <w:next w:val="Normal"/>
    <w:link w:val="SubtitleChar"/>
    <w:uiPriority w:val="99"/>
    <w:qFormat/>
    <w:rsid w:val="005F1EC0"/>
    <w:pPr>
      <w:numPr>
        <w:ilvl w:val="1"/>
      </w:numPr>
    </w:pPr>
    <w:rPr>
      <w:rFonts w:ascii="Calibri" w:eastAsia="MS ????" w:hAnsi="Calibri" w:cs="Calibri"/>
      <w:i/>
      <w:iCs/>
      <w:color w:val="4F81BD"/>
      <w:spacing w:val="15"/>
      <w:sz w:val="20"/>
      <w:szCs w:val="20"/>
      <w:lang w:val="ru-RU" w:eastAsia="ja-JP"/>
    </w:rPr>
  </w:style>
  <w:style w:type="character" w:customStyle="1" w:styleId="SubtitleChar">
    <w:name w:val="Subtitle Char"/>
    <w:basedOn w:val="DefaultParagraphFont"/>
    <w:link w:val="Subtitle"/>
    <w:uiPriority w:val="99"/>
    <w:locked/>
    <w:rsid w:val="005F1EC0"/>
    <w:rPr>
      <w:rFonts w:ascii="Calibri" w:eastAsia="MS ????" w:hAnsi="Calibri" w:cs="Calibri"/>
      <w:i/>
      <w:iCs/>
      <w:color w:val="4F81BD"/>
      <w:spacing w:val="15"/>
    </w:rPr>
  </w:style>
  <w:style w:type="paragraph" w:styleId="BodyText">
    <w:name w:val="Body Text"/>
    <w:basedOn w:val="Normal"/>
    <w:link w:val="BodyTextChar"/>
    <w:uiPriority w:val="99"/>
    <w:rsid w:val="00DE45F4"/>
    <w:pPr>
      <w:tabs>
        <w:tab w:val="left" w:pos="850"/>
        <w:tab w:val="left" w:pos="1191"/>
        <w:tab w:val="left" w:pos="1531"/>
      </w:tabs>
      <w:spacing w:after="240"/>
      <w:ind w:firstLine="442"/>
      <w:jc w:val="both"/>
    </w:pPr>
    <w:rPr>
      <w:rFonts w:ascii="Times New Roman" w:hAnsi="Times New Roman" w:cs="Times New Roman"/>
      <w:sz w:val="22"/>
      <w:szCs w:val="22"/>
      <w:lang w:val="en-GB" w:eastAsia="zh-CN"/>
    </w:rPr>
  </w:style>
  <w:style w:type="character" w:customStyle="1" w:styleId="BodyTextChar">
    <w:name w:val="Body Text Char"/>
    <w:basedOn w:val="DefaultParagraphFont"/>
    <w:link w:val="BodyText"/>
    <w:uiPriority w:val="99"/>
    <w:locked/>
    <w:rsid w:val="00DE45F4"/>
    <w:rPr>
      <w:rFonts w:ascii="Times New Roman" w:hAnsi="Times New Roman" w:cs="Times New Roman"/>
      <w:sz w:val="22"/>
      <w:szCs w:val="22"/>
      <w:lang w:val="en-GB" w:eastAsia="zh-CN"/>
    </w:rPr>
  </w:style>
  <w:style w:type="paragraph" w:customStyle="1" w:styleId="Body1">
    <w:name w:val="Body 1"/>
    <w:rsid w:val="00F40CF0"/>
    <w:pPr>
      <w:outlineLvl w:val="0"/>
    </w:pPr>
    <w:rPr>
      <w:rFonts w:ascii="Times New Roman" w:eastAsia="Arial Unicode MS" w:hAnsi="Times New Roman"/>
      <w:color w:val="000000"/>
      <w:sz w:val="24"/>
      <w:szCs w:val="24"/>
      <w:u w:color="000000"/>
      <w:lang w:val="en-US" w:eastAsia="en-US"/>
    </w:rPr>
  </w:style>
  <w:style w:type="paragraph" w:customStyle="1" w:styleId="ColorfulList-Accent11">
    <w:name w:val="Colorful List - Accent 11"/>
    <w:basedOn w:val="Normal"/>
    <w:rsid w:val="00F40CF0"/>
    <w:pPr>
      <w:spacing w:after="200" w:line="276" w:lineRule="auto"/>
      <w:ind w:left="720"/>
      <w:contextualSpacing/>
    </w:pPr>
    <w:rPr>
      <w:rFonts w:ascii="Calibri" w:eastAsia="Times New Roman" w:hAnsi="Calibri" w:cs="Times New Roman"/>
      <w:sz w:val="22"/>
      <w:szCs w:val="22"/>
      <w:lang w:val="en-GB"/>
    </w:rPr>
  </w:style>
  <w:style w:type="paragraph" w:customStyle="1" w:styleId="-11">
    <w:name w:val="Цветной список - Акцент 11"/>
    <w:basedOn w:val="Normal"/>
    <w:qFormat/>
    <w:rsid w:val="00F40CF0"/>
    <w:pPr>
      <w:ind w:left="720"/>
      <w:contextualSpacing/>
    </w:pPr>
    <w:rPr>
      <w:rFonts w:ascii="Times New Roman" w:eastAsia="SimSu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ru-RU" w:eastAsia="ru-RU"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4A2"/>
    <w:rPr>
      <w:rFonts w:cs="Cambria"/>
      <w:sz w:val="24"/>
      <w:szCs w:val="24"/>
      <w:lang w:val="en-US" w:eastAsia="en-US"/>
    </w:rPr>
  </w:style>
  <w:style w:type="paragraph" w:styleId="Heading1">
    <w:name w:val="heading 1"/>
    <w:basedOn w:val="Normal"/>
    <w:next w:val="Normal"/>
    <w:link w:val="Heading1Char"/>
    <w:uiPriority w:val="99"/>
    <w:qFormat/>
    <w:rsid w:val="005F1EC0"/>
    <w:pPr>
      <w:keepNext/>
      <w:keepLines/>
      <w:spacing w:before="480"/>
      <w:outlineLvl w:val="0"/>
    </w:pPr>
    <w:rPr>
      <w:rFonts w:ascii="Calibri" w:eastAsia="MS ????" w:hAnsi="Calibri" w:cs="Calibri"/>
      <w:b/>
      <w:bCs/>
      <w:color w:val="345A8A"/>
      <w:sz w:val="32"/>
      <w:szCs w:val="32"/>
      <w:lang w:val="ru-RU" w:eastAsia="ja-JP"/>
    </w:rPr>
  </w:style>
  <w:style w:type="paragraph" w:styleId="Heading2">
    <w:name w:val="heading 2"/>
    <w:basedOn w:val="Normal"/>
    <w:next w:val="Normal"/>
    <w:link w:val="Heading2Char"/>
    <w:uiPriority w:val="99"/>
    <w:qFormat/>
    <w:rsid w:val="005F1EC0"/>
    <w:pPr>
      <w:keepNext/>
      <w:keepLines/>
      <w:spacing w:before="200"/>
      <w:outlineLvl w:val="1"/>
    </w:pPr>
    <w:rPr>
      <w:rFonts w:ascii="Calibri" w:eastAsia="MS ????" w:hAnsi="Calibri" w:cs="Calibri"/>
      <w:b/>
      <w:bCs/>
      <w:color w:val="4F81BD"/>
      <w:sz w:val="26"/>
      <w:szCs w:val="26"/>
      <w:lang w:val="ru-RU"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F1EC0"/>
    <w:rPr>
      <w:rFonts w:ascii="Calibri" w:eastAsia="MS ????" w:hAnsi="Calibri" w:cs="Calibri"/>
      <w:b/>
      <w:bCs/>
      <w:color w:val="345A8A"/>
      <w:sz w:val="32"/>
      <w:szCs w:val="32"/>
    </w:rPr>
  </w:style>
  <w:style w:type="character" w:customStyle="1" w:styleId="Heading2Char">
    <w:name w:val="Heading 2 Char"/>
    <w:basedOn w:val="DefaultParagraphFont"/>
    <w:link w:val="Heading2"/>
    <w:uiPriority w:val="99"/>
    <w:locked/>
    <w:rsid w:val="005F1EC0"/>
    <w:rPr>
      <w:rFonts w:ascii="Calibri" w:eastAsia="MS ????" w:hAnsi="Calibri" w:cs="Calibri"/>
      <w:b/>
      <w:bCs/>
      <w:color w:val="4F81BD"/>
      <w:sz w:val="26"/>
      <w:szCs w:val="26"/>
    </w:rPr>
  </w:style>
  <w:style w:type="paragraph" w:styleId="Footer">
    <w:name w:val="footer"/>
    <w:basedOn w:val="Normal"/>
    <w:link w:val="FooterChar"/>
    <w:uiPriority w:val="99"/>
    <w:rsid w:val="00A20DF5"/>
    <w:pPr>
      <w:tabs>
        <w:tab w:val="center" w:pos="4320"/>
        <w:tab w:val="right" w:pos="8640"/>
      </w:tabs>
    </w:pPr>
    <w:rPr>
      <w:sz w:val="20"/>
      <w:szCs w:val="20"/>
      <w:lang w:val="ru-RU" w:eastAsia="ja-JP"/>
    </w:rPr>
  </w:style>
  <w:style w:type="character" w:customStyle="1" w:styleId="FooterChar">
    <w:name w:val="Footer Char"/>
    <w:basedOn w:val="DefaultParagraphFont"/>
    <w:link w:val="Footer"/>
    <w:uiPriority w:val="99"/>
    <w:locked/>
    <w:rsid w:val="00A20DF5"/>
  </w:style>
  <w:style w:type="character" w:styleId="PageNumber">
    <w:name w:val="page number"/>
    <w:basedOn w:val="DefaultParagraphFont"/>
    <w:uiPriority w:val="99"/>
    <w:semiHidden/>
    <w:rsid w:val="00A20DF5"/>
  </w:style>
  <w:style w:type="paragraph" w:styleId="Header">
    <w:name w:val="header"/>
    <w:basedOn w:val="Normal"/>
    <w:link w:val="HeaderChar"/>
    <w:uiPriority w:val="99"/>
    <w:rsid w:val="00A20DF5"/>
    <w:pPr>
      <w:tabs>
        <w:tab w:val="center" w:pos="4320"/>
        <w:tab w:val="right" w:pos="8640"/>
      </w:tabs>
    </w:pPr>
    <w:rPr>
      <w:sz w:val="20"/>
      <w:szCs w:val="20"/>
      <w:lang w:val="ru-RU" w:eastAsia="ja-JP"/>
    </w:rPr>
  </w:style>
  <w:style w:type="character" w:customStyle="1" w:styleId="HeaderChar">
    <w:name w:val="Header Char"/>
    <w:basedOn w:val="DefaultParagraphFont"/>
    <w:link w:val="Header"/>
    <w:uiPriority w:val="99"/>
    <w:locked/>
    <w:rsid w:val="00A20DF5"/>
  </w:style>
  <w:style w:type="paragraph" w:styleId="BalloonText">
    <w:name w:val="Balloon Text"/>
    <w:basedOn w:val="Normal"/>
    <w:link w:val="BalloonTextChar"/>
    <w:uiPriority w:val="99"/>
    <w:semiHidden/>
    <w:rsid w:val="00C83487"/>
    <w:rPr>
      <w:rFonts w:ascii="Lucida Grande" w:hAnsi="Lucida Grande" w:cs="Lucida Grande"/>
      <w:sz w:val="18"/>
      <w:szCs w:val="18"/>
      <w:lang w:val="ru-RU" w:eastAsia="ja-JP"/>
    </w:rPr>
  </w:style>
  <w:style w:type="character" w:customStyle="1" w:styleId="BalloonTextChar">
    <w:name w:val="Balloon Text Char"/>
    <w:basedOn w:val="DefaultParagraphFont"/>
    <w:link w:val="BalloonText"/>
    <w:uiPriority w:val="99"/>
    <w:semiHidden/>
    <w:locked/>
    <w:rsid w:val="00C83487"/>
    <w:rPr>
      <w:rFonts w:ascii="Lucida Grande" w:hAnsi="Lucida Grande" w:cs="Lucida Grande"/>
      <w:sz w:val="18"/>
      <w:szCs w:val="18"/>
    </w:rPr>
  </w:style>
  <w:style w:type="character" w:styleId="CommentReference">
    <w:name w:val="annotation reference"/>
    <w:basedOn w:val="DefaultParagraphFont"/>
    <w:uiPriority w:val="99"/>
    <w:semiHidden/>
    <w:rsid w:val="00D871FE"/>
    <w:rPr>
      <w:sz w:val="16"/>
      <w:szCs w:val="16"/>
    </w:rPr>
  </w:style>
  <w:style w:type="paragraph" w:styleId="CommentText">
    <w:name w:val="annotation text"/>
    <w:basedOn w:val="Normal"/>
    <w:link w:val="CommentTextChar"/>
    <w:uiPriority w:val="99"/>
    <w:semiHidden/>
    <w:rsid w:val="00D871FE"/>
    <w:rPr>
      <w:sz w:val="20"/>
      <w:szCs w:val="20"/>
      <w:lang w:val="ru-RU" w:eastAsia="ja-JP"/>
    </w:rPr>
  </w:style>
  <w:style w:type="character" w:customStyle="1" w:styleId="CommentTextChar">
    <w:name w:val="Comment Text Char"/>
    <w:basedOn w:val="DefaultParagraphFont"/>
    <w:link w:val="CommentText"/>
    <w:uiPriority w:val="99"/>
    <w:semiHidden/>
    <w:locked/>
    <w:rsid w:val="00D871FE"/>
    <w:rPr>
      <w:sz w:val="20"/>
      <w:szCs w:val="20"/>
    </w:rPr>
  </w:style>
  <w:style w:type="paragraph" w:styleId="CommentSubject">
    <w:name w:val="annotation subject"/>
    <w:basedOn w:val="CommentText"/>
    <w:next w:val="CommentText"/>
    <w:link w:val="CommentSubjectChar"/>
    <w:uiPriority w:val="99"/>
    <w:semiHidden/>
    <w:rsid w:val="00D871FE"/>
    <w:rPr>
      <w:b/>
      <w:bCs/>
    </w:rPr>
  </w:style>
  <w:style w:type="character" w:customStyle="1" w:styleId="CommentSubjectChar">
    <w:name w:val="Comment Subject Char"/>
    <w:basedOn w:val="CommentTextChar"/>
    <w:link w:val="CommentSubject"/>
    <w:uiPriority w:val="99"/>
    <w:semiHidden/>
    <w:locked/>
    <w:rsid w:val="00D871FE"/>
    <w:rPr>
      <w:b/>
      <w:bCs/>
      <w:sz w:val="20"/>
      <w:szCs w:val="20"/>
    </w:rPr>
  </w:style>
  <w:style w:type="paragraph" w:styleId="ListParagraph">
    <w:name w:val="List Paragraph"/>
    <w:basedOn w:val="Normal"/>
    <w:uiPriority w:val="99"/>
    <w:qFormat/>
    <w:rsid w:val="003B31B4"/>
    <w:pPr>
      <w:ind w:left="720"/>
    </w:pPr>
  </w:style>
  <w:style w:type="table" w:styleId="TableGrid">
    <w:name w:val="Table Grid"/>
    <w:basedOn w:val="TableNormal"/>
    <w:uiPriority w:val="99"/>
    <w:rsid w:val="00D13EF3"/>
    <w:rPr>
      <w:rFonts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uiPriority w:val="99"/>
    <w:rsid w:val="00755292"/>
  </w:style>
  <w:style w:type="paragraph" w:styleId="Revision">
    <w:name w:val="Revision"/>
    <w:hidden/>
    <w:uiPriority w:val="99"/>
    <w:semiHidden/>
    <w:rsid w:val="00B14696"/>
    <w:rPr>
      <w:rFonts w:cs="Cambria"/>
      <w:sz w:val="24"/>
      <w:szCs w:val="24"/>
      <w:lang w:val="en-US" w:eastAsia="en-US"/>
    </w:rPr>
  </w:style>
  <w:style w:type="character" w:styleId="BookTitle">
    <w:name w:val="Book Title"/>
    <w:basedOn w:val="DefaultParagraphFont"/>
    <w:uiPriority w:val="99"/>
    <w:qFormat/>
    <w:rsid w:val="005F1EC0"/>
    <w:rPr>
      <w:b/>
      <w:bCs/>
      <w:smallCaps/>
      <w:spacing w:val="5"/>
    </w:rPr>
  </w:style>
  <w:style w:type="paragraph" w:styleId="Quote">
    <w:name w:val="Quote"/>
    <w:basedOn w:val="Normal"/>
    <w:next w:val="Normal"/>
    <w:link w:val="QuoteChar"/>
    <w:uiPriority w:val="99"/>
    <w:qFormat/>
    <w:rsid w:val="005F1EC0"/>
    <w:rPr>
      <w:i/>
      <w:iCs/>
      <w:color w:val="000000"/>
      <w:sz w:val="20"/>
      <w:szCs w:val="20"/>
      <w:lang w:val="ru-RU" w:eastAsia="ja-JP"/>
    </w:rPr>
  </w:style>
  <w:style w:type="character" w:customStyle="1" w:styleId="QuoteChar">
    <w:name w:val="Quote Char"/>
    <w:basedOn w:val="DefaultParagraphFont"/>
    <w:link w:val="Quote"/>
    <w:uiPriority w:val="99"/>
    <w:locked/>
    <w:rsid w:val="005F1EC0"/>
    <w:rPr>
      <w:i/>
      <w:iCs/>
      <w:color w:val="000000"/>
    </w:rPr>
  </w:style>
  <w:style w:type="paragraph" w:styleId="Title">
    <w:name w:val="Title"/>
    <w:basedOn w:val="Normal"/>
    <w:next w:val="Normal"/>
    <w:link w:val="TitleChar"/>
    <w:uiPriority w:val="99"/>
    <w:qFormat/>
    <w:rsid w:val="005F1EC0"/>
    <w:pPr>
      <w:pBdr>
        <w:bottom w:val="single" w:sz="8" w:space="4" w:color="4F81BD"/>
      </w:pBdr>
      <w:spacing w:after="300"/>
    </w:pPr>
    <w:rPr>
      <w:rFonts w:ascii="Calibri" w:eastAsia="MS ????" w:hAnsi="Calibri" w:cs="Calibri"/>
      <w:color w:val="17365D"/>
      <w:spacing w:val="5"/>
      <w:kern w:val="28"/>
      <w:sz w:val="52"/>
      <w:szCs w:val="52"/>
      <w:lang w:val="ru-RU" w:eastAsia="ja-JP"/>
    </w:rPr>
  </w:style>
  <w:style w:type="character" w:customStyle="1" w:styleId="TitleChar">
    <w:name w:val="Title Char"/>
    <w:basedOn w:val="DefaultParagraphFont"/>
    <w:link w:val="Title"/>
    <w:uiPriority w:val="99"/>
    <w:locked/>
    <w:rsid w:val="005F1EC0"/>
    <w:rPr>
      <w:rFonts w:ascii="Calibri" w:eastAsia="MS ????" w:hAnsi="Calibri" w:cs="Calibri"/>
      <w:color w:val="17365D"/>
      <w:spacing w:val="5"/>
      <w:kern w:val="28"/>
      <w:sz w:val="52"/>
      <w:szCs w:val="52"/>
    </w:rPr>
  </w:style>
  <w:style w:type="paragraph" w:styleId="Subtitle">
    <w:name w:val="Subtitle"/>
    <w:basedOn w:val="Normal"/>
    <w:next w:val="Normal"/>
    <w:link w:val="SubtitleChar"/>
    <w:uiPriority w:val="99"/>
    <w:qFormat/>
    <w:rsid w:val="005F1EC0"/>
    <w:pPr>
      <w:numPr>
        <w:ilvl w:val="1"/>
      </w:numPr>
    </w:pPr>
    <w:rPr>
      <w:rFonts w:ascii="Calibri" w:eastAsia="MS ????" w:hAnsi="Calibri" w:cs="Calibri"/>
      <w:i/>
      <w:iCs/>
      <w:color w:val="4F81BD"/>
      <w:spacing w:val="15"/>
      <w:sz w:val="20"/>
      <w:szCs w:val="20"/>
      <w:lang w:val="ru-RU" w:eastAsia="ja-JP"/>
    </w:rPr>
  </w:style>
  <w:style w:type="character" w:customStyle="1" w:styleId="SubtitleChar">
    <w:name w:val="Subtitle Char"/>
    <w:basedOn w:val="DefaultParagraphFont"/>
    <w:link w:val="Subtitle"/>
    <w:uiPriority w:val="99"/>
    <w:locked/>
    <w:rsid w:val="005F1EC0"/>
    <w:rPr>
      <w:rFonts w:ascii="Calibri" w:eastAsia="MS ????" w:hAnsi="Calibri" w:cs="Calibri"/>
      <w:i/>
      <w:iCs/>
      <w:color w:val="4F81BD"/>
      <w:spacing w:val="15"/>
    </w:rPr>
  </w:style>
  <w:style w:type="paragraph" w:styleId="BodyText">
    <w:name w:val="Body Text"/>
    <w:basedOn w:val="Normal"/>
    <w:link w:val="BodyTextChar"/>
    <w:uiPriority w:val="99"/>
    <w:rsid w:val="00DE45F4"/>
    <w:pPr>
      <w:tabs>
        <w:tab w:val="left" w:pos="850"/>
        <w:tab w:val="left" w:pos="1191"/>
        <w:tab w:val="left" w:pos="1531"/>
      </w:tabs>
      <w:spacing w:after="240"/>
      <w:ind w:firstLine="442"/>
      <w:jc w:val="both"/>
    </w:pPr>
    <w:rPr>
      <w:rFonts w:ascii="Times New Roman" w:hAnsi="Times New Roman" w:cs="Times New Roman"/>
      <w:sz w:val="22"/>
      <w:szCs w:val="22"/>
      <w:lang w:val="en-GB" w:eastAsia="zh-CN"/>
    </w:rPr>
  </w:style>
  <w:style w:type="character" w:customStyle="1" w:styleId="BodyTextChar">
    <w:name w:val="Body Text Char"/>
    <w:basedOn w:val="DefaultParagraphFont"/>
    <w:link w:val="BodyText"/>
    <w:uiPriority w:val="99"/>
    <w:locked/>
    <w:rsid w:val="00DE45F4"/>
    <w:rPr>
      <w:rFonts w:ascii="Times New Roman" w:hAnsi="Times New Roman" w:cs="Times New Roman"/>
      <w:sz w:val="22"/>
      <w:szCs w:val="22"/>
      <w:lang w:val="en-GB" w:eastAsia="zh-CN"/>
    </w:rPr>
  </w:style>
  <w:style w:type="paragraph" w:customStyle="1" w:styleId="Body1">
    <w:name w:val="Body 1"/>
    <w:rsid w:val="00F40CF0"/>
    <w:pPr>
      <w:outlineLvl w:val="0"/>
    </w:pPr>
    <w:rPr>
      <w:rFonts w:ascii="Times New Roman" w:eastAsia="Arial Unicode MS" w:hAnsi="Times New Roman"/>
      <w:color w:val="000000"/>
      <w:sz w:val="24"/>
      <w:szCs w:val="24"/>
      <w:u w:color="000000"/>
      <w:lang w:val="en-US" w:eastAsia="en-US"/>
    </w:rPr>
  </w:style>
  <w:style w:type="paragraph" w:customStyle="1" w:styleId="ColorfulList-Accent11">
    <w:name w:val="Colorful List - Accent 11"/>
    <w:basedOn w:val="Normal"/>
    <w:rsid w:val="00F40CF0"/>
    <w:pPr>
      <w:spacing w:after="200" w:line="276" w:lineRule="auto"/>
      <w:ind w:left="720"/>
      <w:contextualSpacing/>
    </w:pPr>
    <w:rPr>
      <w:rFonts w:ascii="Calibri" w:eastAsia="Times New Roman" w:hAnsi="Calibri" w:cs="Times New Roman"/>
      <w:sz w:val="22"/>
      <w:szCs w:val="22"/>
      <w:lang w:val="en-GB"/>
    </w:rPr>
  </w:style>
  <w:style w:type="paragraph" w:customStyle="1" w:styleId="-11">
    <w:name w:val="Цветной список - Акцент 11"/>
    <w:basedOn w:val="Normal"/>
    <w:qFormat/>
    <w:rsid w:val="00F40CF0"/>
    <w:pPr>
      <w:ind w:left="720"/>
      <w:contextualSpacing/>
    </w:pPr>
    <w:rPr>
      <w:rFonts w:ascii="Times New Roman" w:eastAsia="SimSu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1035</Words>
  <Characters>5840</Characters>
  <Application>Microsoft Macintosh Word</Application>
  <DocSecurity>0</DocSecurity>
  <Lines>89</Lines>
  <Paragraphs>15</Paragraphs>
  <ScaleCrop>false</ScaleCrop>
  <HeadingPairs>
    <vt:vector size="2" baseType="variant">
      <vt:variant>
        <vt:lpstr>Title</vt:lpstr>
      </vt:variant>
      <vt:variant>
        <vt:i4>1</vt:i4>
      </vt:variant>
    </vt:vector>
  </HeadingPairs>
  <TitlesOfParts>
    <vt:vector size="1" baseType="lpstr">
      <vt:lpstr>G20 Labor and Employment Ministers’ Declaration</vt:lpstr>
    </vt:vector>
  </TitlesOfParts>
  <Company>Home</Company>
  <LinksUpToDate>false</LinksUpToDate>
  <CharactersWithSpaces>6860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G20 Labor and Employment Ministers’ Declaration</dc:title>
  <dc:subject/>
  <dc:creator>Elena Zotova</dc:creator>
  <cp:keywords/>
  <dc:description/>
  <cp:lastModifiedBy>Madeline Koch</cp:lastModifiedBy>
  <cp:revision>3</cp:revision>
  <cp:lastPrinted>2013-06-04T16:11:00Z</cp:lastPrinted>
  <dcterms:created xsi:type="dcterms:W3CDTF">2013-07-19T11:37:00Z</dcterms:created>
  <dcterms:modified xsi:type="dcterms:W3CDTF">2013-07-19T21:59:00Z</dcterms:modified>
</cp:coreProperties>
</file>